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color w:val="333333"/>
          <w:kern w:val="0"/>
          <w:sz w:val="36"/>
          <w:szCs w:val="36"/>
          <w:highlight w:val="none"/>
          <w:shd w:val="clear" w:color="auto" w:fill="FFFFFF"/>
          <w:lang w:val="en-US" w:eastAsia="zh-CN" w:bidi="ar"/>
        </w:rPr>
      </w:pPr>
      <w:r>
        <w:rPr>
          <w:rFonts w:hint="eastAsia" w:ascii="宋体" w:hAnsi="宋体" w:cs="宋体"/>
          <w:b/>
          <w:bCs/>
          <w:color w:val="333333"/>
          <w:kern w:val="0"/>
          <w:sz w:val="36"/>
          <w:szCs w:val="36"/>
          <w:highlight w:val="none"/>
          <w:shd w:val="clear" w:color="auto" w:fill="FFFFFF"/>
          <w:lang w:val="en-US" w:eastAsia="zh-CN" w:bidi="ar"/>
        </w:rPr>
        <w:t>招标</w:t>
      </w:r>
      <w:r>
        <w:rPr>
          <w:rFonts w:hint="eastAsia" w:ascii="宋体" w:hAnsi="宋体" w:eastAsia="宋体" w:cs="宋体"/>
          <w:b/>
          <w:bCs/>
          <w:color w:val="333333"/>
          <w:kern w:val="0"/>
          <w:sz w:val="36"/>
          <w:szCs w:val="36"/>
          <w:highlight w:val="none"/>
          <w:shd w:val="clear" w:color="auto" w:fill="FFFFFF"/>
          <w:lang w:val="en-US" w:eastAsia="zh-CN" w:bidi="ar"/>
        </w:rPr>
        <w:t>内容及要求</w:t>
      </w:r>
    </w:p>
    <w:p>
      <w:pPr>
        <w:numPr>
          <w:ilvl w:val="0"/>
          <w:numId w:val="0"/>
        </w:numPr>
        <w:rPr>
          <w:rFonts w:hint="default" w:ascii="宋体" w:hAnsi="宋体" w:eastAsia="宋体" w:cs="宋体"/>
          <w:b/>
          <w:bCs/>
          <w:color w:val="auto"/>
          <w:kern w:val="0"/>
          <w:sz w:val="24"/>
          <w:szCs w:val="24"/>
          <w:highlight w:val="none"/>
          <w:shd w:val="clear" w:color="auto" w:fill="FFFFFF"/>
          <w:lang w:val="en-US" w:eastAsia="zh-CN" w:bidi="ar"/>
        </w:rPr>
      </w:pPr>
      <w:r>
        <w:rPr>
          <w:rFonts w:hint="eastAsia" w:ascii="宋体" w:hAnsi="宋体" w:eastAsia="宋体" w:cs="宋体"/>
          <w:b/>
          <w:bCs/>
          <w:sz w:val="24"/>
          <w:highlight w:val="none"/>
        </w:rPr>
        <w:br w:type="textWrapping"/>
      </w:r>
      <w:r>
        <w:rPr>
          <w:rFonts w:hint="eastAsia" w:ascii="宋体" w:hAnsi="宋体" w:eastAsia="宋体" w:cs="宋体"/>
          <w:b/>
          <w:bCs/>
          <w:sz w:val="24"/>
          <w:highlight w:val="none"/>
        </w:rPr>
        <w:br w:type="textWrapping"/>
      </w:r>
      <w:r>
        <w:rPr>
          <w:rFonts w:hint="eastAsia" w:ascii="宋体" w:hAnsi="宋体" w:eastAsia="宋体" w:cs="宋体"/>
          <w:b/>
          <w:bCs/>
          <w:color w:val="auto"/>
          <w:kern w:val="0"/>
          <w:sz w:val="24"/>
          <w:szCs w:val="24"/>
          <w:highlight w:val="none"/>
          <w:shd w:val="clear" w:color="auto" w:fill="FFFFFF"/>
          <w:lang w:val="en-US" w:eastAsia="zh-CN" w:bidi="ar"/>
        </w:rPr>
        <w:t>（一）采购清单</w:t>
      </w:r>
    </w:p>
    <w:tbl>
      <w:tblPr>
        <w:tblStyle w:val="4"/>
        <w:tblW w:w="96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3"/>
        <w:gridCol w:w="1666"/>
        <w:gridCol w:w="969"/>
        <w:gridCol w:w="1658"/>
        <w:gridCol w:w="3270"/>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1" w:type="dxa"/>
            <w:gridSpan w:val="6"/>
            <w:tcBorders>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color w:val="auto"/>
                <w:kern w:val="0"/>
                <w:sz w:val="24"/>
                <w:szCs w:val="24"/>
                <w:highlight w:val="none"/>
                <w:shd w:val="clear" w:color="auto" w:fill="FFFFFF"/>
                <w:lang w:val="en-US" w:eastAsia="zh-CN" w:bidi="ar"/>
              </w:rPr>
              <w:t>采购包1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666"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药品名称</w:t>
            </w:r>
          </w:p>
        </w:tc>
        <w:tc>
          <w:tcPr>
            <w:tcW w:w="969"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w:t>
            </w:r>
          </w:p>
        </w:tc>
        <w:tc>
          <w:tcPr>
            <w:tcW w:w="1658" w:type="dxa"/>
            <w:tcBorders>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最高单价限价</w:t>
            </w:r>
          </w:p>
        </w:tc>
        <w:tc>
          <w:tcPr>
            <w:tcW w:w="3270" w:type="dxa"/>
            <w:tcBorders>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规格、等级</w:t>
            </w:r>
          </w:p>
        </w:tc>
        <w:tc>
          <w:tcPr>
            <w:tcW w:w="1275" w:type="dxa"/>
            <w:tcBorders>
              <w:left w:val="nil"/>
              <w:bottom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党参片（国采）</w:t>
            </w:r>
            <w:r>
              <w:rPr>
                <w:rFonts w:hint="eastAsia" w:ascii="宋体" w:hAnsi="宋体" w:cs="宋体"/>
                <w:b/>
                <w:bCs/>
                <w:i w:val="0"/>
                <w:iCs w:val="0"/>
                <w:color w:val="000000"/>
                <w:kern w:val="0"/>
                <w:sz w:val="24"/>
                <w:szCs w:val="24"/>
                <w:highlight w:val="none"/>
                <w:u w:val="none"/>
                <w:lang w:val="en-US" w:eastAsia="zh-CN" w:bidi="ar"/>
              </w:rPr>
              <w:t>（核心产品）</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201.2</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玄参（国采）</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胡黄连</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685.5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木香</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72.9</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骨碎补</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160.33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醋延胡索</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191</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川芎（国采）</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31.9</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蜜远志</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502</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地榆炭</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64</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虎杖</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白花蛇舌草</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35.4</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草果</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130.5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枳实</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94.83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丝瓜络</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163.16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谷精花</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密蒙花</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91.66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煅龙骨</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577</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生龙骨</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530.66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滑石粉</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15.66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五灵脂</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207.66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全蝎</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3502.66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马勃</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982.5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皂角刺</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114</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竹茹（国采）</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15.9</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夜交藤（首乌藤）</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34.66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醋乳香</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131.25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薏苡仁（国采）</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15.79</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地鳖虫</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112.5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无杂质，全干，灰屑不过2%，水分不过9%/选货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炙甘草（国采）</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制草乌</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239.5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罗汉果</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茯神</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115.5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野菊花</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135.83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鬼箭羽</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207.57</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侧柏炭</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0.1筛，干净无杂质/选货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制川乌</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247</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太子参（国采）</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北沙参</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107.66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仙茅</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267.66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三棱</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45.66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芦根</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36.75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姜半夏</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123.5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淮山药（国采）</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秦艽</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171</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制何首乌</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山慈菇</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5683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鹿衔草</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82.33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麻黄</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42</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饮片直径1.5-2.0mm，粗细均匀，木质茎不超过3%，过2mm孔眼的筛。/选货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灯芯草</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419.33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木贼草</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37</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蜜枇杷叶</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26.66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桑白皮</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100.33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牡丹皮（国采）</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168</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白鲜皮</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483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诃子</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34.5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乌梅</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葶苈子</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36.43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炒王不留行</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28.4</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冬葵子</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68.33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决明子</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37.66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槟榔</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52.33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旋覆花</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117.66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扁豆花</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247.33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夏枯草（国采）</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代赭石</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含铁量40%-60%/选货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石决明</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15.8</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煅牡蛎</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13.8</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蚕砂</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14.84</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干净无杂质/选货</w:t>
            </w:r>
          </w:p>
        </w:tc>
        <w:tc>
          <w:tcPr>
            <w:tcW w:w="1275" w:type="dxa"/>
            <w:tcBorders>
              <w:top w:val="single" w:color="000000" w:sz="4" w:space="0"/>
              <w:left w:val="nil"/>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钩藤</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178.33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海金沙</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342</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玉米须</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46.5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蜜麻黄</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40.26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醋鳖甲</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261.33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番泻叶</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血竭</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1410</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橘红</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39</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外表面黄绿色，全干，无杂质，灰屑不过2%，水分不过10%/选货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水蛭</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1705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浮萍</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檀香</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809.5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明党参</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479</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西洋参</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847</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白芨</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278.33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葛根</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39.86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天麻</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346.5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羌活</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362</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独活</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续断</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44</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熟地黄</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39</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紫花地丁</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43.5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佩兰</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泽兰</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18.5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蒲公英（国采）</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20.8</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炒牛蒡子</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补骨脂</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桑椹</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36.33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麸炒枳壳</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47.33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桃仁</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100.66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焦麦芽</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21.33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炒麦芽（国采）</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9.7</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浮小麦</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18</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炒白扁豆</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52.66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蜜款冬花</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245.33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亳菊花</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104</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产地不同</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辛夷花</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259.66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石膏</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13.8</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茯苓皮</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107</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桑寄生</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23.93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蒲黄炭</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109</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炙黄芪（国采）</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53.5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生川乌</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159</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111</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厚朴花</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高良姜</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0.4筛，干净无杂，颜色好看，无虫蛀，过风车，本品呈类圆形或不规则形的薄片/选货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路路通</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20.83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114</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紫苏梗</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28.33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115</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阿胶</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250g/盒</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1138</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山东东阿</w:t>
            </w:r>
          </w:p>
        </w:tc>
        <w:tc>
          <w:tcPr>
            <w:tcW w:w="1275" w:type="dxa"/>
            <w:tcBorders>
              <w:top w:val="single" w:color="000000" w:sz="4" w:space="0"/>
              <w:left w:val="nil"/>
              <w:bottom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川贝</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7791.5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117</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冰片</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341</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降香</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280.25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119</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拳参</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160</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合欢花</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209</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121</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醋甘遂</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314</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一级/选货</w:t>
            </w:r>
          </w:p>
        </w:tc>
        <w:tc>
          <w:tcPr>
            <w:tcW w:w="1275" w:type="dxa"/>
            <w:tcBorders>
              <w:top w:val="single" w:color="000000" w:sz="4" w:space="0"/>
              <w:left w:val="nil"/>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122</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炉甘石</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159.5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谷芽</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朱砂</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2678</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硫化汞含量大于85%，铁含量不超过0.1%/选货</w:t>
            </w:r>
          </w:p>
        </w:tc>
        <w:tc>
          <w:tcPr>
            <w:tcW w:w="1275" w:type="dxa"/>
            <w:tcBorders>
              <w:top w:val="single" w:color="000000" w:sz="4" w:space="0"/>
              <w:left w:val="nil"/>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苏罗子</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63</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天竺黄</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498.5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127</w:t>
            </w:r>
          </w:p>
        </w:tc>
        <w:tc>
          <w:tcPr>
            <w:tcW w:w="16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紫石英</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18.5</w:t>
            </w:r>
          </w:p>
        </w:tc>
        <w:tc>
          <w:tcPr>
            <w:tcW w:w="32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3" w:type="dxa"/>
            <w:tcBorders>
              <w:top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128</w:t>
            </w:r>
          </w:p>
        </w:tc>
        <w:tc>
          <w:tcPr>
            <w:tcW w:w="1666" w:type="dxa"/>
            <w:tcBorders>
              <w:top w:val="single" w:color="000000" w:sz="4" w:space="0"/>
              <w:left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槲寄生</w:t>
            </w:r>
          </w:p>
        </w:tc>
        <w:tc>
          <w:tcPr>
            <w:tcW w:w="969" w:type="dxa"/>
            <w:tcBorders>
              <w:top w:val="single" w:color="000000" w:sz="4" w:space="0"/>
              <w:left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58" w:type="dxa"/>
            <w:tcBorders>
              <w:top w:val="single" w:color="000000" w:sz="4" w:space="0"/>
              <w:left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46</w:t>
            </w:r>
          </w:p>
        </w:tc>
        <w:tc>
          <w:tcPr>
            <w:tcW w:w="3270" w:type="dxa"/>
            <w:tcBorders>
              <w:top w:val="single" w:color="000000" w:sz="4" w:space="0"/>
              <w:left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75" w:type="dxa"/>
            <w:tcBorders>
              <w:top w:val="single" w:color="000000" w:sz="4" w:space="0"/>
              <w:lef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bl>
    <w:p>
      <w:pPr>
        <w:spacing w:line="460" w:lineRule="exact"/>
        <w:rPr>
          <w:rFonts w:hint="eastAsia" w:ascii="宋体" w:hAnsi="宋体" w:cs="宋体"/>
          <w:b/>
          <w:bCs/>
          <w:sz w:val="24"/>
          <w:highlight w:val="none"/>
          <w:lang w:val="en-US" w:eastAsia="zh-CN"/>
        </w:rPr>
      </w:pPr>
    </w:p>
    <w:tbl>
      <w:tblPr>
        <w:tblStyle w:val="4"/>
        <w:tblW w:w="96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605"/>
        <w:gridCol w:w="960"/>
        <w:gridCol w:w="1710"/>
        <w:gridCol w:w="3240"/>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36" w:type="dxa"/>
            <w:gridSpan w:val="6"/>
            <w:tcBorders>
              <w:bottom w:val="single" w:color="000000" w:sz="4" w:space="0"/>
            </w:tcBorders>
            <w:noWrap w:val="0"/>
            <w:vAlign w:val="center"/>
          </w:tcPr>
          <w:p>
            <w:pPr>
              <w:keepNext w:val="0"/>
              <w:keepLines w:val="0"/>
              <w:widowControl/>
              <w:suppressLineNumbers w:val="0"/>
              <w:spacing w:line="460" w:lineRule="exact"/>
              <w:jc w:val="center"/>
              <w:textAlignment w:val="auto"/>
              <w:rPr>
                <w:rFonts w:hint="eastAsia" w:ascii="宋体" w:hAnsi="宋体" w:eastAsia="宋体" w:cs="宋体"/>
                <w:i w:val="0"/>
                <w:iCs w:val="0"/>
                <w:color w:val="000000"/>
                <w:sz w:val="24"/>
                <w:szCs w:val="24"/>
                <w:highlight w:val="none"/>
                <w:u w:val="none"/>
              </w:rPr>
            </w:pPr>
            <w:r>
              <w:rPr>
                <w:rFonts w:hint="eastAsia" w:ascii="宋体" w:hAnsi="宋体" w:cs="宋体"/>
                <w:b/>
                <w:bCs/>
                <w:sz w:val="24"/>
                <w:highlight w:val="none"/>
                <w:lang w:val="en-US" w:eastAsia="zh-CN"/>
              </w:rPr>
              <w:t>采购包2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605"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药品名称</w:t>
            </w:r>
          </w:p>
        </w:tc>
        <w:tc>
          <w:tcPr>
            <w:tcW w:w="9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规格</w:t>
            </w:r>
          </w:p>
        </w:tc>
        <w:tc>
          <w:tcPr>
            <w:tcW w:w="171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最高单价限价</w:t>
            </w:r>
          </w:p>
        </w:tc>
        <w:tc>
          <w:tcPr>
            <w:tcW w:w="3240" w:type="dxa"/>
            <w:tcBorders>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规格、等级</w:t>
            </w:r>
          </w:p>
        </w:tc>
        <w:tc>
          <w:tcPr>
            <w:tcW w:w="1290" w:type="dxa"/>
            <w:tcBorders>
              <w:left w:val="nil"/>
              <w:bottom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黑顺片</w:t>
            </w:r>
            <w:r>
              <w:rPr>
                <w:rFonts w:hint="eastAsia" w:ascii="宋体" w:hAnsi="宋体" w:cs="宋体"/>
                <w:b/>
                <w:bCs/>
                <w:i w:val="0"/>
                <w:iCs w:val="0"/>
                <w:color w:val="000000"/>
                <w:kern w:val="0"/>
                <w:sz w:val="24"/>
                <w:szCs w:val="24"/>
                <w:highlight w:val="none"/>
                <w:u w:val="none"/>
                <w:lang w:val="en-US" w:eastAsia="zh-CN" w:bidi="ar"/>
              </w:rPr>
              <w:t>（核心产品）</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105.75</w:t>
            </w:r>
          </w:p>
        </w:tc>
        <w:tc>
          <w:tcPr>
            <w:tcW w:w="324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茜草</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298</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赤芍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131.25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白芍（国采）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138</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姜黄</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酒黄精</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麸炒苍术</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98.33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土茯苓</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84.33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白茅根</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37.35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法半夏</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牛膝（国采）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34.9</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威灵仙</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138</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天花粉（国采）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蜜紫菀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84.66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乌药</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鱼腥草</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北细辛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1054</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青蒿</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19.2</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阴地蕨</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557</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陈皮（国采）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女贞子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色选/选货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北五味子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连翘（国采）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小茴香</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31.75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菟丝子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64.83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郁李仁</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柏子仁</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204.5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芡实</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木蝴蝶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129</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海风藤</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制胆南星</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银柴胡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354</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玫瑰花</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147.23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六神曲</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重楼</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278</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川木通</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69.76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肉桂</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玉竹</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151</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生地黄（国采）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26.9</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薤白</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130.16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桔梗（国采）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92.35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山豆根</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463.16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干姜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56.66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天冬</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射干</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69.33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知母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53.66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制白附子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179.66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扁蓄</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色绿，无杂质，刀工整齐，过0.1筛子/选货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香薷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33.33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地骨皮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270</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合欢皮（国采）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17.02</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秦皮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34.66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覆盆子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315.66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青皮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27.66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栀子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117.5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炒栀子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116.66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砂仁</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462</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紫苏子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佛手</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109.16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山茱萸（山萸肉）（国采）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炒白芥子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39.33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生白芥子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33.33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车前子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54.66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蝉蜕</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2357.33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海螵蛸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129.66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茯苓（国采）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海藻</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苏木</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淡豆豉</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54.33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半枝莲</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31.33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半边莲</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本品呈不规则的段。根及根茎细小，表面淡棕黄色或黄色。茎细，灰绿色，节明显。叶无柄，叶片多皱缩，绿褐色，狭披形，边缘具疏而浅的齿或全缘。气味特异，味微甘而辛/选货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仙鹤草（国采）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徐长卿</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藿香</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33.33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金线莲</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1238.66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焦山楂</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五倍子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126.16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炒稻芽</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20.66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当归（国采）</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129.5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柴胡</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296.5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板蓝根</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49.7</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藕节</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防己</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408</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墨旱莲</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金钱草</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大蓟</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艾叶</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35.16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黄柏</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厚朴</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40.86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蔓荆子</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大腹皮</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火麻仁</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70.87</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益智仁</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357</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无走油，杂质及壳不超过2%，过2mm孔眼的筛网/选货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净山楂（国采）</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16.7</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炒蒺藜</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92.33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地龙干</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508</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段平均宽度1.5cm以上，含圆柱形段不得超过2%</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桑螵蛸</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1911</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猪苓</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344</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饮片最窄方向平均直径3.0-6.0cm，大小均匀，切面呈类白色，颜色较均匀，无边片，无碎片/选货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昆布</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41.66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忍冬藤</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16.63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白毛藤（白英）</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桑枝</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琥珀</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131.66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芒硝</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石韦</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81.33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燀苦杏仁</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62.83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马鞭草</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夏天无</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青黛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133.33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小蓟</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一级/选货</w:t>
            </w:r>
          </w:p>
        </w:tc>
        <w:tc>
          <w:tcPr>
            <w:tcW w:w="1290" w:type="dxa"/>
            <w:tcBorders>
              <w:top w:val="single" w:color="000000" w:sz="4" w:space="0"/>
              <w:left w:val="single" w:color="000000" w:sz="4" w:space="0"/>
              <w:bottom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青风藤</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27.38</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珍珠粉</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746</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生草乌</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339</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白薇</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93.83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苦楝皮</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使君子</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鸡冠花</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花蕊石</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15.25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梅花</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459.5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锁阳</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215</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贯众</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南沙参</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298.33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蛤蚧</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香加皮</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69.83</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人参</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788</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生蒺藜</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3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127</w:t>
            </w:r>
          </w:p>
        </w:tc>
        <w:tc>
          <w:tcPr>
            <w:tcW w:w="1605"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人参叶</w:t>
            </w:r>
          </w:p>
        </w:tc>
        <w:tc>
          <w:tcPr>
            <w:tcW w:w="96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71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173.5</w:t>
            </w:r>
          </w:p>
        </w:tc>
        <w:tc>
          <w:tcPr>
            <w:tcW w:w="3240" w:type="dxa"/>
            <w:tcBorders>
              <w:top w:val="single" w:color="000000" w:sz="4" w:space="0"/>
              <w:left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bl>
    <w:p>
      <w:pPr>
        <w:spacing w:line="460" w:lineRule="exact"/>
        <w:rPr>
          <w:rFonts w:hint="eastAsia" w:ascii="宋体" w:hAnsi="宋体" w:cs="宋体"/>
          <w:b/>
          <w:bCs/>
          <w:sz w:val="24"/>
          <w:highlight w:val="none"/>
          <w:lang w:val="en-US" w:eastAsia="zh-CN"/>
        </w:rPr>
      </w:pPr>
    </w:p>
    <w:tbl>
      <w:tblPr>
        <w:tblStyle w:val="4"/>
        <w:tblW w:w="96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1"/>
        <w:gridCol w:w="1605"/>
        <w:gridCol w:w="990"/>
        <w:gridCol w:w="1695"/>
        <w:gridCol w:w="322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36" w:type="dxa"/>
            <w:gridSpan w:val="6"/>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spacing w:line="460" w:lineRule="exact"/>
              <w:jc w:val="center"/>
              <w:textAlignment w:val="auto"/>
              <w:rPr>
                <w:rFonts w:hint="eastAsia" w:ascii="宋体" w:hAnsi="宋体" w:eastAsia="宋体" w:cs="宋体"/>
                <w:i w:val="0"/>
                <w:iCs w:val="0"/>
                <w:color w:val="000000"/>
                <w:sz w:val="24"/>
                <w:szCs w:val="24"/>
                <w:highlight w:val="none"/>
                <w:u w:val="none"/>
              </w:rPr>
            </w:pPr>
            <w:r>
              <w:rPr>
                <w:rFonts w:hint="eastAsia" w:ascii="宋体" w:hAnsi="宋体" w:cs="宋体"/>
                <w:b/>
                <w:bCs/>
                <w:sz w:val="24"/>
                <w:highlight w:val="none"/>
                <w:lang w:val="en-US" w:eastAsia="zh-CN"/>
              </w:rPr>
              <w:t>采购包3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60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药品名称</w:t>
            </w:r>
          </w:p>
        </w:tc>
        <w:tc>
          <w:tcPr>
            <w:tcW w:w="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规格</w:t>
            </w:r>
          </w:p>
        </w:tc>
        <w:tc>
          <w:tcPr>
            <w:tcW w:w="169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最高单价限价</w:t>
            </w:r>
          </w:p>
        </w:tc>
        <w:tc>
          <w:tcPr>
            <w:tcW w:w="3225" w:type="dxa"/>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bookmarkStart w:id="0" w:name="OLE_LINK2"/>
            <w:r>
              <w:rPr>
                <w:rFonts w:hint="eastAsia" w:ascii="宋体" w:hAnsi="宋体" w:eastAsia="宋体" w:cs="宋体"/>
                <w:i w:val="0"/>
                <w:iCs w:val="0"/>
                <w:color w:val="000000"/>
                <w:kern w:val="0"/>
                <w:sz w:val="24"/>
                <w:szCs w:val="24"/>
                <w:highlight w:val="none"/>
                <w:u w:val="none"/>
                <w:lang w:val="en-US" w:eastAsia="zh-CN" w:bidi="ar"/>
              </w:rPr>
              <w:t>规格、等级</w:t>
            </w:r>
            <w:bookmarkEnd w:id="0"/>
          </w:p>
        </w:tc>
        <w:tc>
          <w:tcPr>
            <w:tcW w:w="1290" w:type="dxa"/>
            <w:tcBorders>
              <w:top w:val="single" w:color="auto" w:sz="4" w:space="0"/>
              <w:left w:val="nil"/>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苦参</w:t>
            </w:r>
            <w:r>
              <w:rPr>
                <w:rFonts w:hint="eastAsia" w:ascii="宋体" w:hAnsi="宋体" w:cs="宋体"/>
                <w:b/>
                <w:bCs/>
                <w:i w:val="0"/>
                <w:iCs w:val="0"/>
                <w:color w:val="000000"/>
                <w:kern w:val="0"/>
                <w:sz w:val="24"/>
                <w:szCs w:val="24"/>
                <w:highlight w:val="none"/>
                <w:u w:val="none"/>
                <w:lang w:val="en-US" w:eastAsia="zh-CN" w:bidi="ar"/>
              </w:rPr>
              <w:t>（核心产品）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61.53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auto"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60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黄芪（国采）</w:t>
            </w:r>
          </w:p>
        </w:tc>
        <w:tc>
          <w:tcPr>
            <w:tcW w:w="99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3225" w:type="dxa"/>
            <w:tcBorders>
              <w:top w:val="single" w:color="000000"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auto" w:sz="4" w:space="0"/>
              <w:right w:val="single" w:color="auto"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60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醋香附</w:t>
            </w:r>
          </w:p>
        </w:tc>
        <w:tc>
          <w:tcPr>
            <w:tcW w:w="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28.4</w:t>
            </w:r>
          </w:p>
        </w:tc>
        <w:tc>
          <w:tcPr>
            <w:tcW w:w="3225"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auto"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白芷（国采）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白前</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113.33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前胡</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169</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百部</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103.66</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石斛</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270.66</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瞿麦</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20.83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淫羊藿</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365.16</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酒肉苁蓉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135.33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刘寄奴</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淡竹叶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吸尘，过0.1cm筛子，无根/选货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桑叶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青叶搓碎，去柄，挑净杂质，过2mm孔眼的筛/选货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椿根皮</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34.33</w:t>
            </w:r>
          </w:p>
        </w:tc>
        <w:tc>
          <w:tcPr>
            <w:tcW w:w="3225"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五加皮</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247</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川楝子</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炒苍耳子</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39.5</w:t>
            </w:r>
          </w:p>
        </w:tc>
        <w:tc>
          <w:tcPr>
            <w:tcW w:w="3225"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白豆蔻</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158</w:t>
            </w:r>
          </w:p>
        </w:tc>
        <w:tc>
          <w:tcPr>
            <w:tcW w:w="3225"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瓜蒌实</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47.75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木瓜（国采）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28.2</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地肤子</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沙苑子</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105.33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冬瓜子</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270</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炒酸枣仁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1049.33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胖大海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424.5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炒鸡内金</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鹿角霜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225.5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醋没药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196</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蜈蚣干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头</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8.4</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扁平长条形，全干，板装25条/袋，15厘米以上,无断条，残条，有特殊刺鼻的臭气，味辛、微咸。水分不过12%/选货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磁石</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大青叶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0.1筛，无土无杂，刀工整齐，色绿，本品为不规则的碎段/选货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醋龟板</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藁本</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190.86</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茵陈（棉茵藤）</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45.33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大青盐</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13.2</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鸡屎藤</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33.33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丹参（国采）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47.7</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黄芩</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大黄</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百合（国采）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98.9</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石菖蒲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191.66</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浙贝母</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355.33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郁金</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泽泻（国采）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白头翁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459.33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萆薢</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55.16</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荆芥（国采）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薄荷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刀工好，颜色绿，叶多，正品，本品呈不规则的段，过0.1筛,叶多于30%/选货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荷叶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35.34</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海桐皮</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去粗皮、0.5-10毫米的丝，带刺钉，无杂质，全干，灰屑不过2%，水分不过11%/选货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盐杜仲（国采）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枸杞</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花椒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114</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茺蔚子</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瓜蒌子</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红花（国采）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115.9</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蒲黄</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149.66</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龙齿</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1149</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生牡蛎</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13.33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僵蚕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334</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伸筋草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36.7</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莲子</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81.1</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瓦楞子</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水牛角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沉香</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679.33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马齿苋</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吸尘过0.1筛,无杂/选货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龙胆</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278</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紫草</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992.5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甘草</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黄连</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846.33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白术（国采）</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炒白术</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265.33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莪术</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40.8</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麻黄根</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106.33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烫狗脊</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升麻</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208</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麦冬（国采）</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防风</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巴戟天</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158</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益母草</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20.33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败酱草</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紫苏叶</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53.33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蛇床子</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金樱子</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47.95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吴茱萸</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炒莱菔子</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31.2</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煨肉豆蔻</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172</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白果</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赤小豆</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28.66</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槐花</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45.66</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金银花（国采）</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138.9</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公丁香</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154</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浮海石</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387.5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珍珠母</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通草</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过0.4cm筛，色选，无黑片/选货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桂枝（国采）</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13.9</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国采/选货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鸡血藤</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28.33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红藤（大血藤）</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26.66</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田基黄(地耳草)</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83.33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田七</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375.5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千年健</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64.36</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炮姜</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黄药子</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31.66</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bookmarkStart w:id="1" w:name="_GoBack" w:colFirst="1" w:colLast="4"/>
            <w:r>
              <w:rPr>
                <w:rFonts w:hint="eastAsia" w:ascii="宋体" w:hAnsi="宋体" w:eastAsia="宋体" w:cs="宋体"/>
                <w:i w:val="0"/>
                <w:iCs w:val="0"/>
                <w:color w:val="000000"/>
                <w:kern w:val="0"/>
                <w:sz w:val="24"/>
                <w:szCs w:val="24"/>
                <w:highlight w:val="none"/>
                <w:u w:val="none"/>
                <w:lang w:val="en-US" w:eastAsia="zh-CN" w:bidi="ar"/>
              </w:rPr>
              <w:t>105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平贝母</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263.33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红芪</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红景天</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灯盏细辛</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bookmarkEnd w:id="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地锦草</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33.33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橘核</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荔枝核</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29.66</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大枣</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34.6</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凌霄花</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110.83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灵芝</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61.66</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血余炭</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柿蒂</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107.83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青葙子</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231.5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千里光</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翻白草</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66.25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蜂房</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2612.5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九香虫</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4012</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本品略呈六角状扁椭圆形，长1 6〜2cm，宽约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lcm ，表面棕褐色或棕黑色，略有光泽/选货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莲须</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201.5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猫爪草</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韭菜子</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115.16</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积雪草</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菝葜</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21.33</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龙眼肉</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金沸草</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40.5</w:t>
            </w:r>
          </w:p>
        </w:tc>
        <w:tc>
          <w:tcPr>
            <w:tcW w:w="3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选货</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r>
    </w:tbl>
    <w:p>
      <w:pPr>
        <w:adjustRightInd/>
        <w:snapToGrid/>
        <w:spacing w:after="150" w:line="460" w:lineRule="atLeast"/>
        <w:rPr>
          <w:rFonts w:hint="default" w:ascii="宋体" w:hAnsi="宋体" w:cs="宋体"/>
          <w:sz w:val="24"/>
          <w:highlight w:val="none"/>
          <w:lang w:val="en-US" w:eastAsia="zh-CN"/>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采购包</w:t>
      </w:r>
      <w:r>
        <w:rPr>
          <w:rFonts w:hint="eastAsia" w:ascii="宋体" w:hAnsi="宋体" w:eastAsia="宋体" w:cs="宋体"/>
          <w:b/>
          <w:bCs/>
          <w:sz w:val="24"/>
          <w:szCs w:val="24"/>
          <w:highlight w:val="none"/>
        </w:rPr>
        <w:t>1、2、3技术</w:t>
      </w:r>
      <w:r>
        <w:rPr>
          <w:rFonts w:hint="eastAsia" w:ascii="宋体" w:hAnsi="宋体" w:eastAsia="宋体" w:cs="宋体"/>
          <w:b/>
          <w:bCs/>
          <w:sz w:val="24"/>
          <w:szCs w:val="24"/>
          <w:highlight w:val="none"/>
          <w:lang w:val="en-US" w:eastAsia="zh-CN"/>
        </w:rPr>
        <w:t>和服务</w:t>
      </w:r>
      <w:r>
        <w:rPr>
          <w:rFonts w:hint="eastAsia" w:ascii="宋体" w:hAnsi="宋体" w:eastAsia="宋体" w:cs="宋体"/>
          <w:b/>
          <w:bCs/>
          <w:sz w:val="24"/>
          <w:szCs w:val="24"/>
          <w:highlight w:val="none"/>
        </w:rPr>
        <w:t>要求</w:t>
      </w:r>
    </w:p>
    <w:p>
      <w:pPr>
        <w:spacing w:line="460" w:lineRule="atLeast"/>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1.中标人必须保证中药饮片质量，保证所投中药饮片的质量应符合《中华人民共和国药典》(最新版)规定，药典未收载品种应符合部颁标准或《福建省中药饮片炮制规范》(最新版)。若无，应符合其他省市中药饮片炮制规范(最新版)，以我省药监部门规定为准；确保临床用药安全有效。</w:t>
      </w:r>
    </w:p>
    <w:p>
      <w:pPr>
        <w:spacing w:line="460" w:lineRule="atLeast"/>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2</w:t>
      </w:r>
      <w:r>
        <w:rPr>
          <w:rFonts w:hint="eastAsia" w:ascii="宋体" w:hAnsi="宋体" w:cs="宋体"/>
          <w:sz w:val="24"/>
          <w:highlight w:val="none"/>
        </w:rPr>
        <w:t>.中标人应在指定的时间和地点交付产地、质量、价格、包装、有效期等均符合条件的药品，且产品外包装标签上必须标示有品名、规格、产地、等级(与投标响应一致）、生产企业、产品批号、生产日期、合格标志及质量检验报告。小包装（按采购人所需规格）色标需符合国家中医药管理局规定的色标要求。</w:t>
      </w:r>
    </w:p>
    <w:p>
      <w:pPr>
        <w:spacing w:line="460" w:lineRule="atLeast"/>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3</w:t>
      </w:r>
      <w:r>
        <w:rPr>
          <w:rFonts w:hint="eastAsia" w:ascii="宋体" w:hAnsi="宋体" w:cs="宋体"/>
          <w:sz w:val="24"/>
          <w:highlight w:val="none"/>
        </w:rPr>
        <w:t>.对特许生产和经营的中药饮片需符合国家相关文件要求。</w:t>
      </w:r>
    </w:p>
    <w:p>
      <w:pPr>
        <w:spacing w:line="460" w:lineRule="atLeast"/>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4</w:t>
      </w:r>
      <w:r>
        <w:rPr>
          <w:rFonts w:hint="eastAsia" w:ascii="宋体" w:hAnsi="宋体" w:cs="宋体"/>
          <w:sz w:val="24"/>
          <w:highlight w:val="none"/>
        </w:rPr>
        <w:t>.中标公告后，中标人须在规定时间内与医院签定《中药饮片购销合同》、《廉洁协议书》及《质量保证协议书》。药品的质量与价格严格按投标响应执行，</w:t>
      </w:r>
      <w:r>
        <w:rPr>
          <w:rFonts w:hint="eastAsia" w:ascii="宋体" w:hAnsi="宋体" w:cs="宋体"/>
          <w:sz w:val="24"/>
          <w:highlight w:val="none"/>
          <w:lang w:val="en-US" w:eastAsia="zh-CN"/>
        </w:rPr>
        <w:t>否则</w:t>
      </w:r>
      <w:r>
        <w:rPr>
          <w:rFonts w:hint="eastAsia" w:ascii="宋体" w:hAnsi="宋体" w:cs="宋体"/>
          <w:sz w:val="24"/>
          <w:highlight w:val="none"/>
        </w:rPr>
        <w:t>采购人有权拒绝接受不符合合同约定或质量要求的药品。</w:t>
      </w:r>
    </w:p>
    <w:p>
      <w:pPr>
        <w:spacing w:line="460" w:lineRule="atLeast"/>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中标人应</w:t>
      </w:r>
      <w:r>
        <w:rPr>
          <w:rFonts w:hint="eastAsia" w:ascii="宋体" w:hAnsi="宋体" w:cs="宋体"/>
          <w:sz w:val="24"/>
          <w:highlight w:val="none"/>
        </w:rPr>
        <w:t>根据采购人要求提供饮片的现场搬运或上架等服务，</w:t>
      </w:r>
      <w:r>
        <w:rPr>
          <w:rFonts w:hint="eastAsia" w:ascii="宋体" w:hAnsi="宋体" w:cs="宋体"/>
          <w:sz w:val="24"/>
          <w:highlight w:val="none"/>
          <w:lang w:val="en-US" w:eastAsia="zh-CN"/>
        </w:rPr>
        <w:t>上架</w:t>
      </w:r>
      <w:r>
        <w:rPr>
          <w:rFonts w:hint="eastAsia" w:ascii="宋体" w:hAnsi="宋体" w:cs="宋体"/>
          <w:sz w:val="24"/>
          <w:highlight w:val="none"/>
        </w:rPr>
        <w:t>工作人员</w:t>
      </w:r>
      <w:r>
        <w:rPr>
          <w:rFonts w:hint="eastAsia" w:ascii="宋体" w:hAnsi="宋体" w:cs="宋体"/>
          <w:sz w:val="24"/>
          <w:highlight w:val="none"/>
          <w:lang w:val="en-US" w:eastAsia="zh-CN"/>
        </w:rPr>
        <w:t>应</w:t>
      </w:r>
      <w:r>
        <w:rPr>
          <w:rFonts w:hint="eastAsia" w:ascii="宋体" w:hAnsi="宋体" w:cs="宋体"/>
          <w:sz w:val="24"/>
          <w:highlight w:val="none"/>
        </w:rPr>
        <w:t>按规定着装，服从采购人安排。</w:t>
      </w:r>
    </w:p>
    <w:p>
      <w:pPr>
        <w:spacing w:line="460" w:lineRule="atLeast"/>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6</w:t>
      </w:r>
      <w:r>
        <w:rPr>
          <w:rFonts w:hint="eastAsia" w:ascii="宋体" w:hAnsi="宋体" w:cs="宋体"/>
          <w:sz w:val="24"/>
          <w:highlight w:val="none"/>
        </w:rPr>
        <w:t>.中标人有义务向采购人提供更新后的资质证明文件。</w:t>
      </w:r>
    </w:p>
    <w:p>
      <w:pPr>
        <w:spacing w:line="460" w:lineRule="atLeast"/>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7</w:t>
      </w:r>
      <w:r>
        <w:rPr>
          <w:rFonts w:hint="eastAsia" w:ascii="宋体" w:hAnsi="宋体" w:cs="宋体"/>
          <w:sz w:val="24"/>
          <w:highlight w:val="none"/>
        </w:rPr>
        <w:t>.提供的饮片必须出具合法完整票据，以便有疑问时有据可查。</w:t>
      </w:r>
    </w:p>
    <w:p>
      <w:pPr>
        <w:spacing w:line="460" w:lineRule="atLeast"/>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8</w:t>
      </w:r>
      <w:r>
        <w:rPr>
          <w:rFonts w:hint="eastAsia" w:ascii="宋体" w:hAnsi="宋体" w:cs="宋体"/>
          <w:sz w:val="24"/>
          <w:highlight w:val="none"/>
        </w:rPr>
        <w:t>.中标人应定期征询采购人对饮片质量和服务质量意见，改进工作，提高服务质量，做好售后跟踪服务。</w:t>
      </w:r>
    </w:p>
    <w:p>
      <w:pPr>
        <w:spacing w:line="460" w:lineRule="atLeast"/>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9</w:t>
      </w:r>
      <w:r>
        <w:rPr>
          <w:rFonts w:hint="eastAsia" w:ascii="宋体" w:hAnsi="宋体" w:cs="宋体"/>
          <w:sz w:val="24"/>
          <w:highlight w:val="none"/>
        </w:rPr>
        <w:t>.中标人提供的药品质量不符合合同约定的质量要求给采购人造成损失的，中标人应当赔偿损失。采购人在使用中发现有质量问题的，中标人应第一时间赶到现场，配合处理相关事宜，如有纠纷，所有赔偿由中标人承担。</w:t>
      </w:r>
    </w:p>
    <w:p>
      <w:pPr>
        <w:spacing w:line="460" w:lineRule="atLeast"/>
        <w:ind w:firstLine="480" w:firstLineChars="200"/>
        <w:rPr>
          <w:rFonts w:hint="eastAsia" w:ascii="宋体" w:hAnsi="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.中标人保证依法处理医药购销业务事项，不搞违法乱纪活动，自觉接受监督检查；中标人应维护正常的医疗秩序，不得影响医生用药选择权。</w:t>
      </w:r>
    </w:p>
    <w:p>
      <w:pPr>
        <w:spacing w:line="460" w:lineRule="atLeast"/>
        <w:ind w:firstLine="480" w:firstLineChars="200"/>
        <w:rPr>
          <w:rFonts w:hint="eastAsia" w:ascii="宋体" w:hAnsi="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.中标人在药品购销过程中必须严格执行《医疗机构药事管理规定》和《处方管理办法》等法律法规的有关规定，诚信经营。</w:t>
      </w:r>
    </w:p>
    <w:p>
      <w:pPr>
        <w:spacing w:line="460" w:lineRule="atLeast"/>
        <w:ind w:firstLine="480" w:firstLineChars="200"/>
        <w:rPr>
          <w:rFonts w:hint="eastAsia" w:ascii="宋体" w:hAnsi="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.中标人应保证药品质量，按约定的饮片品种、剂型、规格、数量、价格、供货方式等供货，保证临床用药不断档。</w:t>
      </w:r>
    </w:p>
    <w:p>
      <w:pPr>
        <w:spacing w:line="460" w:lineRule="atLeast"/>
        <w:ind w:firstLine="480" w:firstLineChars="200"/>
        <w:rPr>
          <w:rFonts w:hint="eastAsia" w:ascii="宋体" w:hAnsi="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.投标人对本次招标的中药饮片应审慎报价，中标后不得以任何借口（如无货、采购量少、中标价格低、送货频率高等）不履行中药饮片供货计划。若中标后</w:t>
      </w:r>
      <w:r>
        <w:rPr>
          <w:rFonts w:hint="eastAsia" w:ascii="宋体" w:hAnsi="宋体" w:cs="宋体"/>
          <w:sz w:val="24"/>
          <w:highlight w:val="none"/>
          <w:lang w:eastAsia="zh-CN"/>
        </w:rPr>
        <w:t>3次（含）以上</w:t>
      </w:r>
      <w:r>
        <w:rPr>
          <w:rFonts w:hint="eastAsia" w:ascii="宋体" w:hAnsi="宋体" w:cs="宋体"/>
          <w:sz w:val="24"/>
          <w:highlight w:val="none"/>
        </w:rPr>
        <w:t>不履行供货计划，采购人将执行：①采购人有权取消合同，②采购人另行选择供应商供货，</w:t>
      </w:r>
      <w:r>
        <w:rPr>
          <w:rFonts w:hint="eastAsia" w:ascii="宋体" w:hAnsi="宋体" w:cs="宋体"/>
          <w:sz w:val="24"/>
          <w:highlight w:val="none"/>
          <w:lang w:val="en-US" w:eastAsia="zh-CN"/>
        </w:rPr>
        <w:t>给采购人造成的损失，采购员有权追究相关责任并追偿</w:t>
      </w:r>
      <w:r>
        <w:rPr>
          <w:rFonts w:hint="eastAsia" w:ascii="宋体" w:hAnsi="宋体" w:cs="宋体"/>
          <w:sz w:val="24"/>
          <w:highlight w:val="none"/>
        </w:rPr>
        <w:t>。</w:t>
      </w:r>
    </w:p>
    <w:p>
      <w:pPr>
        <w:spacing w:line="460" w:lineRule="atLeast"/>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4</w:t>
      </w:r>
      <w:r>
        <w:rPr>
          <w:rFonts w:hint="eastAsia" w:ascii="宋体" w:hAnsi="宋体" w:cs="宋体"/>
          <w:sz w:val="24"/>
          <w:highlight w:val="none"/>
        </w:rPr>
        <w:t>.若遇国家或上级部门</w:t>
      </w:r>
      <w:r>
        <w:rPr>
          <w:rFonts w:hint="eastAsia" w:ascii="宋体" w:hAnsi="宋体" w:eastAsia="宋体" w:cs="宋体"/>
          <w:sz w:val="24"/>
          <w:highlight w:val="none"/>
        </w:rPr>
        <w:t>重大政策（如政府</w:t>
      </w:r>
      <w:r>
        <w:rPr>
          <w:rFonts w:hint="eastAsia" w:ascii="宋体" w:hAnsi="宋体" w:eastAsia="宋体" w:cs="宋体"/>
          <w:sz w:val="24"/>
          <w:highlight w:val="none"/>
          <w:lang w:eastAsia="zh-CN"/>
        </w:rPr>
        <w:t>相关部门</w:t>
      </w:r>
      <w:r>
        <w:rPr>
          <w:rFonts w:hint="eastAsia" w:ascii="宋体" w:hAnsi="宋体" w:eastAsia="宋体" w:cs="宋体"/>
          <w:sz w:val="24"/>
          <w:highlight w:val="none"/>
        </w:rPr>
        <w:t>统一采购等）调整影响合同履行的</w:t>
      </w:r>
      <w:r>
        <w:rPr>
          <w:rFonts w:hint="eastAsia" w:ascii="宋体" w:hAnsi="宋体" w:eastAsia="宋体" w:cs="宋体"/>
          <w:sz w:val="24"/>
          <w:highlight w:val="none"/>
          <w:lang w:eastAsia="zh-CN"/>
        </w:rPr>
        <w:t>，或因有关政策</w:t>
      </w:r>
      <w:r>
        <w:rPr>
          <w:rFonts w:hint="eastAsia" w:ascii="宋体" w:hAnsi="宋体" w:eastAsia="宋体" w:cs="宋体"/>
          <w:sz w:val="24"/>
          <w:highlight w:val="none"/>
        </w:rPr>
        <w:t>规定</w:t>
      </w:r>
      <w:r>
        <w:rPr>
          <w:rFonts w:hint="eastAsia" w:ascii="宋体" w:hAnsi="宋体" w:eastAsia="宋体" w:cs="宋体"/>
          <w:sz w:val="24"/>
          <w:highlight w:val="none"/>
          <w:lang w:eastAsia="zh-CN"/>
        </w:rPr>
        <w:t>采购人须</w:t>
      </w:r>
      <w:r>
        <w:rPr>
          <w:rFonts w:hint="eastAsia" w:ascii="宋体" w:hAnsi="宋体" w:eastAsia="宋体" w:cs="宋体"/>
          <w:sz w:val="24"/>
          <w:highlight w:val="none"/>
        </w:rPr>
        <w:t>单方面终止合同，中标人须无条件接受并不得因此提出索赔或补偿要求。采购人不承担相应的责任，投标人应充分考虑此风险。</w:t>
      </w:r>
    </w:p>
    <w:p>
      <w:pPr>
        <w:spacing w:line="460" w:lineRule="atLeast"/>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15.如遇国家集采的中药饮片按集采相关政策执行，如集采中药饮片供货单位不能供货的，由该合同包的中标人按集采价格供货，如该合同包中标人无法按集采价格供货时，由本项目的3个包合同的中标人报价按最低报价者供货。</w:t>
      </w:r>
    </w:p>
    <w:p>
      <w:pPr>
        <w:spacing w:line="460" w:lineRule="exact"/>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16</w:t>
      </w:r>
      <w:r>
        <w:rPr>
          <w:rFonts w:hint="default" w:ascii="宋体" w:hAnsi="宋体" w:cs="宋体"/>
          <w:sz w:val="24"/>
          <w:highlight w:val="none"/>
          <w:lang w:val="en-US" w:eastAsia="zh-CN"/>
        </w:rPr>
        <w:t>.</w:t>
      </w:r>
      <w:r>
        <w:rPr>
          <w:rFonts w:hint="eastAsia" w:ascii="宋体" w:hAnsi="宋体" w:cs="宋体"/>
          <w:sz w:val="24"/>
          <w:highlight w:val="none"/>
          <w:lang w:val="en-US" w:eastAsia="zh-CN"/>
        </w:rPr>
        <w:t>投标人最</w:t>
      </w:r>
      <w:r>
        <w:rPr>
          <w:rFonts w:hint="eastAsia" w:ascii="宋体" w:hAnsi="宋体" w:cs="宋体"/>
          <w:b w:val="0"/>
          <w:bCs w:val="0"/>
          <w:sz w:val="24"/>
          <w:highlight w:val="none"/>
          <w:lang w:val="en-US" w:eastAsia="zh-CN"/>
        </w:rPr>
        <w:t>少配备5辆车，</w:t>
      </w:r>
      <w:r>
        <w:rPr>
          <w:rFonts w:hint="default" w:ascii="宋体" w:hAnsi="宋体" w:cs="宋体"/>
          <w:sz w:val="24"/>
          <w:highlight w:val="none"/>
          <w:lang w:val="en-US" w:eastAsia="zh-CN"/>
        </w:rPr>
        <w:t>按</w:t>
      </w:r>
      <w:r>
        <w:rPr>
          <w:rFonts w:hint="eastAsia" w:ascii="宋体" w:hAnsi="宋体" w:cs="宋体"/>
          <w:sz w:val="24"/>
          <w:highlight w:val="none"/>
          <w:lang w:val="en-US" w:eastAsia="zh-CN"/>
        </w:rPr>
        <w:t>采购人</w:t>
      </w:r>
      <w:r>
        <w:rPr>
          <w:rFonts w:hint="default" w:ascii="宋体" w:hAnsi="宋体" w:cs="宋体"/>
          <w:sz w:val="24"/>
          <w:highlight w:val="none"/>
          <w:lang w:val="en-US" w:eastAsia="zh-CN"/>
        </w:rPr>
        <w:t>下达计划，提供饮片品种、规格和数量。以采购人</w:t>
      </w:r>
      <w:r>
        <w:rPr>
          <w:rFonts w:hint="eastAsia" w:ascii="宋体" w:hAnsi="宋体" w:cs="宋体"/>
          <w:sz w:val="24"/>
          <w:highlight w:val="none"/>
          <w:lang w:val="en-US" w:eastAsia="zh-CN"/>
        </w:rPr>
        <w:t>下</w:t>
      </w:r>
      <w:r>
        <w:rPr>
          <w:rFonts w:hint="default" w:ascii="宋体" w:hAnsi="宋体" w:cs="宋体"/>
          <w:sz w:val="24"/>
          <w:highlight w:val="none"/>
          <w:lang w:val="en-US" w:eastAsia="zh-CN"/>
        </w:rPr>
        <w:t>达的采购计划单为准，能在72小时内送至医院指定地点（仓库或药房），急需品种6小时内配送到位，并能保证一周内多次配送。</w:t>
      </w:r>
    </w:p>
    <w:p>
      <w:pPr>
        <w:spacing w:line="460" w:lineRule="exact"/>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1</w:t>
      </w: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val="en-US" w:eastAsia="zh-CN"/>
        </w:rPr>
        <w:t>投标人最少配备1名执业中药师资格证或主管中药师及以上的职称人员</w:t>
      </w:r>
      <w:r>
        <w:rPr>
          <w:rFonts w:hint="eastAsia" w:ascii="宋体" w:hAnsi="宋体" w:cs="宋体"/>
          <w:sz w:val="24"/>
          <w:highlight w:val="none"/>
        </w:rPr>
        <w:t>定期征询采购人对药品质量和服务质量意见，改进工作，提高服务质量，做好售后跟踪服务</w:t>
      </w:r>
      <w:r>
        <w:rPr>
          <w:rFonts w:hint="eastAsia" w:ascii="宋体" w:hAnsi="宋体" w:cs="宋体"/>
          <w:sz w:val="24"/>
          <w:highlight w:val="none"/>
          <w:lang w:val="en-US" w:eastAsia="zh-CN"/>
        </w:rPr>
        <w:t>。</w:t>
      </w:r>
    </w:p>
    <w:p>
      <w:pPr>
        <w:spacing w:line="460" w:lineRule="exact"/>
        <w:ind w:firstLine="480" w:firstLineChars="200"/>
        <w:rPr>
          <w:rFonts w:hint="eastAsia" w:ascii="宋体" w:hAnsi="宋体" w:cs="宋体"/>
          <w:b w:val="0"/>
          <w:bCs w:val="0"/>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8</w:t>
      </w:r>
      <w:r>
        <w:rPr>
          <w:rFonts w:hint="eastAsia" w:ascii="宋体" w:hAnsi="宋体" w:cs="宋体"/>
          <w:sz w:val="24"/>
          <w:highlight w:val="none"/>
        </w:rPr>
        <w:t>.投标人必须按医院要求提供各种包装规格的中药饮片，包括但不限于3g、5g、6g、10g、15g、250g、1000g等多种规格，合同履约过程中采购人有权根据实际情况进行包装调整或增加包装规格，中药饮片的中标单价不变（履约期间内中标单价不变）。</w:t>
      </w:r>
    </w:p>
    <w:p>
      <w:pPr>
        <w:spacing w:line="460" w:lineRule="exact"/>
        <w:ind w:firstLine="480" w:firstLineChars="200"/>
        <w:rPr>
          <w:rFonts w:hint="eastAsia" w:ascii="宋体" w:hAnsi="宋体" w:cs="宋体"/>
          <w:b w:val="0"/>
          <w:bCs w:val="0"/>
          <w:sz w:val="24"/>
          <w:highlight w:val="none"/>
          <w:lang w:eastAsia="zh-CN"/>
        </w:rPr>
      </w:pPr>
      <w:r>
        <w:rPr>
          <w:rFonts w:hint="eastAsia" w:ascii="宋体" w:hAnsi="宋体" w:cs="宋体"/>
          <w:sz w:val="24"/>
          <w:highlight w:val="none"/>
          <w:lang w:val="en-US" w:eastAsia="zh-CN"/>
        </w:rPr>
        <w:t>19</w:t>
      </w:r>
      <w:r>
        <w:rPr>
          <w:rFonts w:hint="eastAsia" w:ascii="宋体" w:hAnsi="宋体" w:cs="宋体"/>
          <w:sz w:val="24"/>
          <w:highlight w:val="none"/>
        </w:rPr>
        <w:t>.投标人</w:t>
      </w:r>
      <w:r>
        <w:rPr>
          <w:rFonts w:hint="eastAsia" w:ascii="宋体" w:hAnsi="宋体" w:cs="宋体"/>
          <w:sz w:val="24"/>
          <w:highlight w:val="none"/>
          <w:lang w:val="en-US" w:eastAsia="zh-CN"/>
        </w:rPr>
        <w:t>应</w:t>
      </w:r>
      <w:r>
        <w:rPr>
          <w:rFonts w:hint="eastAsia" w:ascii="宋体" w:hAnsi="宋体" w:cs="宋体"/>
          <w:sz w:val="24"/>
          <w:highlight w:val="none"/>
        </w:rPr>
        <w:t>完全满足附件中药饮片的“规格</w:t>
      </w:r>
      <w:r>
        <w:rPr>
          <w:rFonts w:hint="eastAsia" w:ascii="宋体" w:hAnsi="宋体" w:cs="宋体"/>
          <w:sz w:val="24"/>
          <w:highlight w:val="none"/>
          <w:lang w:eastAsia="zh-CN"/>
        </w:rPr>
        <w:t>、</w:t>
      </w:r>
      <w:r>
        <w:rPr>
          <w:rFonts w:hint="eastAsia" w:ascii="宋体" w:hAnsi="宋体" w:cs="宋体"/>
          <w:sz w:val="24"/>
          <w:highlight w:val="none"/>
        </w:rPr>
        <w:t>等级”（应按规定在药品标签上注明“选货”)且完全理解关于规格</w:t>
      </w:r>
      <w:r>
        <w:rPr>
          <w:rFonts w:hint="eastAsia" w:ascii="宋体" w:hAnsi="宋体" w:cs="宋体"/>
          <w:sz w:val="24"/>
          <w:highlight w:val="none"/>
          <w:lang w:eastAsia="zh-CN"/>
        </w:rPr>
        <w:t>、</w:t>
      </w:r>
      <w:r>
        <w:rPr>
          <w:rFonts w:hint="eastAsia" w:ascii="宋体" w:hAnsi="宋体" w:cs="宋体"/>
          <w:sz w:val="24"/>
          <w:highlight w:val="none"/>
        </w:rPr>
        <w:t>等级是最低要求</w:t>
      </w:r>
      <w:r>
        <w:rPr>
          <w:rFonts w:hint="eastAsia" w:ascii="宋体" w:hAnsi="宋体" w:cs="宋体"/>
          <w:b w:val="0"/>
          <w:bCs w:val="0"/>
          <w:color w:val="auto"/>
          <w:sz w:val="24"/>
          <w:highlight w:val="none"/>
        </w:rPr>
        <w:t>，服务</w:t>
      </w:r>
      <w:r>
        <w:rPr>
          <w:rFonts w:hint="eastAsia" w:ascii="宋体" w:hAnsi="宋体" w:cs="宋体"/>
          <w:b w:val="0"/>
          <w:bCs w:val="0"/>
          <w:color w:val="auto"/>
          <w:sz w:val="24"/>
          <w:highlight w:val="none"/>
        </w:rPr>
        <w:t>期内不</w:t>
      </w:r>
      <w:r>
        <w:rPr>
          <w:rFonts w:hint="eastAsia" w:ascii="宋体" w:hAnsi="宋体" w:cs="宋体"/>
          <w:b w:val="0"/>
          <w:bCs w:val="0"/>
          <w:color w:val="auto"/>
          <w:sz w:val="24"/>
          <w:highlight w:val="none"/>
          <w:lang w:val="en-US" w:eastAsia="zh-CN"/>
        </w:rPr>
        <w:t>得</w:t>
      </w:r>
      <w:r>
        <w:rPr>
          <w:rFonts w:hint="eastAsia" w:ascii="宋体" w:hAnsi="宋体" w:cs="宋体"/>
          <w:b w:val="0"/>
          <w:bCs w:val="0"/>
          <w:color w:val="auto"/>
          <w:sz w:val="24"/>
          <w:highlight w:val="none"/>
        </w:rPr>
        <w:t>提</w:t>
      </w:r>
      <w:r>
        <w:rPr>
          <w:rFonts w:hint="eastAsia" w:ascii="宋体" w:hAnsi="宋体" w:cs="宋体"/>
          <w:b w:val="0"/>
          <w:bCs w:val="0"/>
          <w:color w:val="auto"/>
          <w:sz w:val="24"/>
          <w:highlight w:val="none"/>
        </w:rPr>
        <w:t>供低于该规格</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等级以下的饮片，否则采购人有权视为违约可随时终止合同并追究因</w:t>
      </w:r>
      <w:r>
        <w:rPr>
          <w:rFonts w:hint="eastAsia" w:ascii="宋体" w:hAnsi="宋体" w:cs="宋体"/>
          <w:sz w:val="24"/>
          <w:highlight w:val="none"/>
        </w:rPr>
        <w:t>此产生的经济责任。</w:t>
      </w:r>
    </w:p>
    <w:p>
      <w:pPr>
        <w:spacing w:line="46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20</w:t>
      </w:r>
      <w:r>
        <w:rPr>
          <w:rFonts w:hint="eastAsia" w:ascii="宋体" w:hAnsi="宋体" w:cs="宋体"/>
          <w:sz w:val="24"/>
          <w:highlight w:val="none"/>
        </w:rPr>
        <w:t>.其它规定</w:t>
      </w:r>
    </w:p>
    <w:p>
      <w:pPr>
        <w:spacing w:line="460" w:lineRule="exact"/>
        <w:ind w:firstLine="480" w:firstLineChars="200"/>
        <w:rPr>
          <w:rFonts w:hint="eastAsia" w:ascii="宋体" w:hAnsi="宋体" w:cs="宋体"/>
          <w:b w:val="0"/>
          <w:bCs w:val="0"/>
          <w:sz w:val="24"/>
          <w:highlight w:val="none"/>
        </w:rPr>
      </w:pPr>
      <w:r>
        <w:rPr>
          <w:rFonts w:hint="eastAsia" w:ascii="宋体" w:hAnsi="宋体" w:cs="宋体"/>
          <w:sz w:val="24"/>
          <w:highlight w:val="none"/>
          <w:lang w:val="en-US" w:eastAsia="zh-CN"/>
        </w:rPr>
        <w:t>20</w:t>
      </w:r>
      <w:r>
        <w:rPr>
          <w:rFonts w:hint="eastAsia" w:ascii="宋体" w:hAnsi="宋体" w:cs="宋体"/>
          <w:sz w:val="24"/>
          <w:highlight w:val="none"/>
        </w:rPr>
        <w:t>.1投标人须保证中药饮片质量，所供中药饮片的质量符合《中华人民共和国药典》(最新版)规定，药典未收载品种应符合部颁标准或《福建省中药饮片炮制规范》(最新版)，确保临床用药安全有效；投标人能按各个包药品清单提供所有药品且提供的药品至少有</w:t>
      </w:r>
      <w:r>
        <w:rPr>
          <w:rFonts w:hint="eastAsia" w:ascii="宋体" w:hAnsi="宋体" w:cs="宋体"/>
          <w:sz w:val="24"/>
          <w:highlight w:val="none"/>
          <w:lang w:val="en-US" w:eastAsia="zh-CN"/>
        </w:rPr>
        <w:t>8</w:t>
      </w:r>
      <w:r>
        <w:rPr>
          <w:rFonts w:hint="eastAsia" w:ascii="宋体" w:hAnsi="宋体" w:cs="宋体"/>
          <w:sz w:val="24"/>
          <w:highlight w:val="none"/>
        </w:rPr>
        <w:t>0%的须为</w:t>
      </w:r>
      <w:r>
        <w:rPr>
          <w:rFonts w:hint="eastAsia" w:ascii="宋体" w:hAnsi="宋体" w:cs="宋体"/>
          <w:sz w:val="24"/>
          <w:highlight w:val="none"/>
          <w:lang w:val="en-US" w:eastAsia="zh-CN"/>
        </w:rPr>
        <w:t>1家</w:t>
      </w:r>
      <w:r>
        <w:rPr>
          <w:rFonts w:hint="eastAsia" w:ascii="宋体" w:hAnsi="宋体" w:cs="宋体"/>
          <w:sz w:val="24"/>
          <w:highlight w:val="none"/>
        </w:rPr>
        <w:t>药品生产企业生产</w:t>
      </w:r>
      <w:r>
        <w:rPr>
          <w:rFonts w:hint="eastAsia" w:ascii="宋体" w:hAnsi="宋体" w:cs="宋体"/>
          <w:b w:val="0"/>
          <w:bCs w:val="0"/>
          <w:sz w:val="24"/>
          <w:highlight w:val="none"/>
        </w:rPr>
        <w:t>的药品，</w:t>
      </w:r>
      <w:r>
        <w:rPr>
          <w:rFonts w:hint="eastAsia" w:ascii="宋体" w:hAnsi="宋体" w:cs="宋体"/>
          <w:b w:val="0"/>
          <w:bCs w:val="0"/>
          <w:sz w:val="24"/>
          <w:highlight w:val="none"/>
          <w:lang w:val="en-US" w:eastAsia="zh-CN"/>
        </w:rPr>
        <w:t>每个</w:t>
      </w:r>
      <w:r>
        <w:rPr>
          <w:rFonts w:hint="eastAsia" w:ascii="宋体" w:hAnsi="宋体" w:cs="宋体"/>
          <w:b w:val="0"/>
          <w:bCs w:val="0"/>
          <w:sz w:val="24"/>
          <w:highlight w:val="none"/>
        </w:rPr>
        <w:t>中药饮片生产企业不得同时</w:t>
      </w:r>
      <w:r>
        <w:rPr>
          <w:rFonts w:hint="eastAsia" w:ascii="宋体" w:hAnsi="宋体" w:cs="宋体"/>
          <w:b w:val="0"/>
          <w:bCs w:val="0"/>
          <w:sz w:val="24"/>
          <w:highlight w:val="none"/>
          <w:lang w:val="en-US" w:eastAsia="zh-CN"/>
        </w:rPr>
        <w:t>授权</w:t>
      </w:r>
      <w:r>
        <w:rPr>
          <w:rFonts w:hint="eastAsia" w:ascii="宋体" w:hAnsi="宋体" w:cs="宋体"/>
          <w:b w:val="0"/>
          <w:bCs w:val="0"/>
          <w:sz w:val="24"/>
          <w:highlight w:val="none"/>
        </w:rPr>
        <w:t>多个投标人</w:t>
      </w:r>
      <w:r>
        <w:rPr>
          <w:rFonts w:hint="eastAsia" w:ascii="宋体" w:hAnsi="宋体" w:cs="宋体"/>
          <w:b w:val="0"/>
          <w:bCs w:val="0"/>
          <w:sz w:val="24"/>
          <w:highlight w:val="none"/>
          <w:lang w:eastAsia="zh-CN"/>
        </w:rPr>
        <w:t>。</w:t>
      </w:r>
    </w:p>
    <w:p>
      <w:pPr>
        <w:spacing w:line="460" w:lineRule="exact"/>
        <w:ind w:firstLine="480" w:firstLineChars="200"/>
        <w:rPr>
          <w:rFonts w:hint="default" w:ascii="宋体" w:hAnsi="宋体" w:cs="宋体"/>
          <w:sz w:val="24"/>
          <w:highlight w:val="none"/>
          <w:lang w:val="en-US"/>
        </w:rPr>
      </w:pPr>
      <w:r>
        <w:rPr>
          <w:rFonts w:hint="eastAsia" w:ascii="宋体" w:hAnsi="宋体" w:cs="宋体"/>
          <w:sz w:val="24"/>
          <w:highlight w:val="none"/>
          <w:lang w:val="en-US" w:eastAsia="zh-CN"/>
        </w:rPr>
        <w:t>20.2 投标人本着诚信的原则报价，严禁低价中标后再寻求调价的投机行为，中标人在合同签订 1 年内原则上不进行价格调整（若因国家规定、市场行情剧烈变化，可向采购人提出调价申请）。服务期满1年后，每年1次调价机会，调价品种不得超过中标品种的 10%（若因国家规定、市场行情剧烈变化，可向采购人提出调价申请），中标人可于一年期满前1个月提出申请。涨跌幅30%以内不予调价，涨跌幅超过30%启动调价机制，由采购人综合考量后确定是否调价。中标人提供可供货各厂家相应品种报价，并提供近1月该厂家给其他医院的供货价格票据；采购人、中标人共同组织市场调研，调研在福建省内两家（含）以上三级公立医院同</w:t>
      </w:r>
      <w:r>
        <w:rPr>
          <w:rFonts w:hint="eastAsia" w:ascii="宋体" w:hAnsi="宋体" w:eastAsia="宋体" w:cs="宋体"/>
          <w:i w:val="0"/>
          <w:iCs w:val="0"/>
          <w:color w:val="000000"/>
          <w:kern w:val="0"/>
          <w:sz w:val="24"/>
          <w:szCs w:val="24"/>
          <w:highlight w:val="none"/>
          <w:u w:val="none"/>
          <w:lang w:val="en-US" w:eastAsia="zh-CN" w:bidi="ar"/>
        </w:rPr>
        <w:t>规格、等级</w:t>
      </w:r>
      <w:r>
        <w:rPr>
          <w:rFonts w:hint="eastAsia" w:ascii="宋体" w:hAnsi="宋体" w:cs="宋体"/>
          <w:sz w:val="24"/>
          <w:highlight w:val="none"/>
          <w:lang w:val="en-US" w:eastAsia="zh-CN"/>
        </w:rPr>
        <w:t>要求的中药饮片供货价格，经双方协商后确定供货厂家及价格；中标人在调价完成前，应保证采购人用药需求，必须按原价供应采购人当前及后续采购计划，足量供应；至调价程序完成后，方可调价。</w:t>
      </w:r>
      <w:r>
        <w:rPr>
          <w:rFonts w:hint="eastAsia" w:ascii="宋体" w:hAnsi="宋体" w:cs="宋体"/>
          <w:sz w:val="24"/>
          <w:highlight w:val="none"/>
        </w:rPr>
        <w:t> </w:t>
      </w:r>
    </w:p>
    <w:p>
      <w:pPr>
        <w:spacing w:line="46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20</w:t>
      </w: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rPr>
        <w:t>合同</w:t>
      </w:r>
      <w:r>
        <w:rPr>
          <w:rFonts w:hint="eastAsia" w:ascii="宋体" w:hAnsi="宋体" w:cs="宋体"/>
          <w:sz w:val="24"/>
          <w:highlight w:val="none"/>
          <w:lang w:val="en-US" w:eastAsia="zh-CN"/>
        </w:rPr>
        <w:t>供货</w:t>
      </w:r>
      <w:r>
        <w:rPr>
          <w:rFonts w:hint="eastAsia" w:ascii="宋体" w:hAnsi="宋体" w:cs="宋体"/>
          <w:sz w:val="24"/>
          <w:highlight w:val="none"/>
        </w:rPr>
        <w:t>期3年（合同一年一签，根据采购人每一年度制定的考核标准对</w:t>
      </w:r>
      <w:r>
        <w:rPr>
          <w:rFonts w:hint="eastAsia" w:ascii="宋体" w:hAnsi="宋体" w:cs="宋体"/>
          <w:sz w:val="24"/>
          <w:highlight w:val="none"/>
          <w:lang w:val="en-US" w:eastAsia="zh-CN"/>
        </w:rPr>
        <w:t>中标人</w:t>
      </w:r>
      <w:r>
        <w:rPr>
          <w:rFonts w:hint="eastAsia" w:ascii="宋体" w:hAnsi="宋体" w:cs="宋体"/>
          <w:sz w:val="24"/>
          <w:highlight w:val="none"/>
        </w:rPr>
        <w:t>进行考核，无论哪一年度考核低于80分的，采购人均有权取消采购合同，</w:t>
      </w:r>
      <w:r>
        <w:rPr>
          <w:rFonts w:hint="eastAsia" w:ascii="宋体" w:hAnsi="宋体" w:cs="宋体"/>
          <w:sz w:val="24"/>
          <w:highlight w:val="none"/>
          <w:lang w:val="en-US" w:eastAsia="zh-CN"/>
        </w:rPr>
        <w:t>中标人</w:t>
      </w:r>
      <w:r>
        <w:rPr>
          <w:rFonts w:hint="eastAsia" w:ascii="宋体" w:hAnsi="宋体" w:cs="宋体"/>
          <w:sz w:val="24"/>
          <w:highlight w:val="none"/>
        </w:rPr>
        <w:t>需无条件接受）。（考评表</w:t>
      </w:r>
      <w:r>
        <w:rPr>
          <w:rFonts w:hint="eastAsia" w:ascii="宋体" w:hAnsi="宋体" w:cs="宋体"/>
          <w:sz w:val="24"/>
          <w:highlight w:val="none"/>
          <w:lang w:eastAsia="zh-CN"/>
        </w:rPr>
        <w:t>：</w:t>
      </w:r>
      <w:r>
        <w:rPr>
          <w:rFonts w:hint="eastAsia" w:ascii="宋体" w:hAnsi="宋体" w:cs="宋体"/>
          <w:sz w:val="24"/>
          <w:highlight w:val="none"/>
        </w:rPr>
        <w:t>详见附件1）</w:t>
      </w:r>
    </w:p>
    <w:p>
      <w:pPr>
        <w:adjustRightInd/>
        <w:snapToGrid/>
        <w:spacing w:after="150" w:line="300" w:lineRule="atLeast"/>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rPr>
        <w:t>附件1</w:t>
      </w:r>
    </w:p>
    <w:tbl>
      <w:tblPr>
        <w:tblStyle w:val="4"/>
        <w:tblW w:w="9516"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45"/>
        <w:gridCol w:w="4491"/>
        <w:gridCol w:w="199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jc w:val="center"/>
        </w:trPr>
        <w:tc>
          <w:tcPr>
            <w:tcW w:w="9456" w:type="dxa"/>
            <w:gridSpan w:val="4"/>
            <w:noWrap w:val="0"/>
            <w:tcMar>
              <w:top w:w="15" w:type="dxa"/>
              <w:left w:w="15" w:type="dxa"/>
              <w:bottom w:w="0" w:type="dxa"/>
              <w:right w:w="15" w:type="dxa"/>
            </w:tcMar>
            <w:vAlign w:val="center"/>
          </w:tcPr>
          <w:p>
            <w:pPr>
              <w:adjustRightInd/>
              <w:snapToGrid/>
              <w:spacing w:after="150" w:line="360" w:lineRule="auto"/>
              <w:jc w:val="center"/>
              <w:textAlignment w:val="center"/>
              <w:rPr>
                <w:rFonts w:ascii="宋体" w:hAnsi="宋体" w:eastAsia="宋体" w:cs="宋体"/>
                <w:sz w:val="24"/>
                <w:szCs w:val="24"/>
                <w:highlight w:val="none"/>
              </w:rPr>
            </w:pPr>
            <w:r>
              <w:rPr>
                <w:rFonts w:hint="eastAsia" w:ascii="宋体" w:hAnsi="宋体" w:eastAsia="宋体" w:cs="宋体"/>
                <w:b/>
                <w:bCs/>
                <w:sz w:val="24"/>
                <w:szCs w:val="24"/>
                <w:highlight w:val="none"/>
              </w:rPr>
              <w:t>中药饮片供 应商药品配送质量考核评估表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tblCellSpacing w:w="15" w:type="dxa"/>
          <w:jc w:val="center"/>
        </w:trPr>
        <w:tc>
          <w:tcPr>
            <w:tcW w:w="9456" w:type="dxa"/>
            <w:gridSpan w:val="4"/>
            <w:noWrap w:val="0"/>
            <w:tcMar>
              <w:top w:w="15" w:type="dxa"/>
              <w:left w:w="15" w:type="dxa"/>
              <w:bottom w:w="0" w:type="dxa"/>
              <w:right w:w="15" w:type="dxa"/>
            </w:tcMar>
            <w:vAlign w:val="center"/>
          </w:tcPr>
          <w:p>
            <w:pPr>
              <w:adjustRightInd/>
              <w:snapToGrid/>
              <w:spacing w:after="150" w:line="360" w:lineRule="auto"/>
              <w:textAlignment w:val="center"/>
              <w:rPr>
                <w:rFonts w:ascii="宋体" w:hAnsi="宋体" w:eastAsia="宋体" w:cs="宋体"/>
                <w:sz w:val="24"/>
                <w:szCs w:val="24"/>
                <w:highlight w:val="none"/>
              </w:rPr>
            </w:pPr>
            <w:r>
              <w:rPr>
                <w:rFonts w:hint="eastAsia" w:ascii="宋体" w:hAnsi="宋体" w:eastAsia="宋体" w:cs="宋体"/>
                <w:sz w:val="24"/>
                <w:szCs w:val="24"/>
                <w:highlight w:val="none"/>
              </w:rPr>
              <w:t>配送公司：                    考核时间：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blCellSpacing w:w="15" w:type="dxa"/>
          <w:jc w:val="center"/>
        </w:trPr>
        <w:tc>
          <w:tcPr>
            <w:tcW w:w="1200" w:type="dxa"/>
            <w:noWrap w:val="0"/>
            <w:tcMar>
              <w:top w:w="15" w:type="dxa"/>
              <w:left w:w="15" w:type="dxa"/>
              <w:bottom w:w="0" w:type="dxa"/>
              <w:right w:w="15" w:type="dxa"/>
            </w:tcMar>
            <w:vAlign w:val="center"/>
          </w:tcPr>
          <w:p>
            <w:pPr>
              <w:adjustRightInd/>
              <w:snapToGrid/>
              <w:spacing w:after="150" w:line="360" w:lineRule="auto"/>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考核内容</w:t>
            </w:r>
          </w:p>
        </w:tc>
        <w:tc>
          <w:tcPr>
            <w:tcW w:w="4461" w:type="dxa"/>
            <w:noWrap w:val="0"/>
            <w:tcMar>
              <w:top w:w="15" w:type="dxa"/>
              <w:left w:w="15" w:type="dxa"/>
              <w:bottom w:w="0" w:type="dxa"/>
              <w:right w:w="15" w:type="dxa"/>
            </w:tcMar>
            <w:vAlign w:val="center"/>
          </w:tcPr>
          <w:p>
            <w:pPr>
              <w:adjustRightInd/>
              <w:snapToGrid/>
              <w:spacing w:after="150" w:line="360" w:lineRule="auto"/>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评价准则</w:t>
            </w:r>
          </w:p>
        </w:tc>
        <w:tc>
          <w:tcPr>
            <w:tcW w:w="1965" w:type="dxa"/>
            <w:noWrap w:val="0"/>
            <w:tcMar>
              <w:top w:w="15" w:type="dxa"/>
              <w:left w:w="15" w:type="dxa"/>
              <w:bottom w:w="0" w:type="dxa"/>
              <w:right w:w="15" w:type="dxa"/>
            </w:tcMar>
            <w:vAlign w:val="center"/>
          </w:tcPr>
          <w:p>
            <w:pPr>
              <w:adjustRightInd/>
              <w:snapToGrid/>
              <w:spacing w:after="150" w:line="360" w:lineRule="auto"/>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得分/扣分</w:t>
            </w:r>
          </w:p>
        </w:tc>
        <w:tc>
          <w:tcPr>
            <w:tcW w:w="1740" w:type="dxa"/>
            <w:noWrap w:val="0"/>
            <w:tcMar>
              <w:top w:w="15" w:type="dxa"/>
              <w:left w:w="15" w:type="dxa"/>
              <w:bottom w:w="0" w:type="dxa"/>
              <w:right w:w="15" w:type="dxa"/>
            </w:tcMar>
            <w:vAlign w:val="center"/>
          </w:tcPr>
          <w:p>
            <w:pPr>
              <w:adjustRightInd/>
              <w:snapToGrid/>
              <w:spacing w:after="150" w:line="360" w:lineRule="auto"/>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jc w:val="center"/>
        </w:trPr>
        <w:tc>
          <w:tcPr>
            <w:tcW w:w="1200" w:type="dxa"/>
            <w:vMerge w:val="restart"/>
            <w:noWrap w:val="0"/>
            <w:tcMar>
              <w:top w:w="15" w:type="dxa"/>
              <w:left w:w="15" w:type="dxa"/>
              <w:bottom w:w="0" w:type="dxa"/>
              <w:right w:w="15" w:type="dxa"/>
            </w:tcMar>
            <w:vAlign w:val="center"/>
          </w:tcPr>
          <w:p>
            <w:pPr>
              <w:adjustRightInd/>
              <w:snapToGrid/>
              <w:spacing w:after="150" w:line="360" w:lineRule="auto"/>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配送速度（3分）</w:t>
            </w:r>
          </w:p>
        </w:tc>
        <w:tc>
          <w:tcPr>
            <w:tcW w:w="4461" w:type="dxa"/>
            <w:noWrap w:val="0"/>
            <w:tcMar>
              <w:top w:w="15" w:type="dxa"/>
              <w:left w:w="15" w:type="dxa"/>
              <w:bottom w:w="0" w:type="dxa"/>
              <w:right w:w="15" w:type="dxa"/>
            </w:tcMar>
            <w:vAlign w:val="center"/>
          </w:tcPr>
          <w:p>
            <w:pPr>
              <w:adjustRightInd/>
              <w:snapToGrid/>
              <w:spacing w:after="150"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在</w:t>
            </w:r>
            <w:r>
              <w:rPr>
                <w:rFonts w:hint="eastAsia" w:ascii="宋体" w:hAnsi="宋体" w:eastAsia="宋体" w:cs="宋体"/>
                <w:sz w:val="24"/>
                <w:szCs w:val="24"/>
                <w:highlight w:val="none"/>
              </w:rPr>
              <w:t>规定的时间内送达得3分（计划单发送后72小时内）</w:t>
            </w:r>
            <w:r>
              <w:rPr>
                <w:rFonts w:hint="eastAsia" w:ascii="宋体" w:hAnsi="宋体" w:eastAsia="宋体" w:cs="宋体"/>
                <w:sz w:val="24"/>
                <w:szCs w:val="24"/>
                <w:highlight w:val="none"/>
                <w:lang w:eastAsia="zh-CN"/>
              </w:rPr>
              <w:t>。</w:t>
            </w:r>
          </w:p>
        </w:tc>
        <w:tc>
          <w:tcPr>
            <w:tcW w:w="1965"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c>
          <w:tcPr>
            <w:tcW w:w="1740"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jc w:val="center"/>
        </w:trPr>
        <w:tc>
          <w:tcPr>
            <w:tcW w:w="0" w:type="auto"/>
            <w:vMerge w:val="continue"/>
            <w:noWrap w:val="0"/>
            <w:vAlign w:val="center"/>
          </w:tcPr>
          <w:p>
            <w:pPr>
              <w:adjustRightInd/>
              <w:snapToGrid/>
              <w:spacing w:after="0" w:line="360" w:lineRule="auto"/>
              <w:rPr>
                <w:rFonts w:ascii="宋体" w:hAnsi="宋体" w:eastAsia="宋体" w:cs="宋体"/>
                <w:sz w:val="24"/>
                <w:szCs w:val="24"/>
                <w:highlight w:val="none"/>
              </w:rPr>
            </w:pPr>
          </w:p>
        </w:tc>
        <w:tc>
          <w:tcPr>
            <w:tcW w:w="4461" w:type="dxa"/>
            <w:noWrap w:val="0"/>
            <w:tcMar>
              <w:top w:w="15" w:type="dxa"/>
              <w:left w:w="15" w:type="dxa"/>
              <w:bottom w:w="0" w:type="dxa"/>
              <w:right w:w="15" w:type="dxa"/>
            </w:tcMar>
            <w:vAlign w:val="center"/>
          </w:tcPr>
          <w:p>
            <w:pPr>
              <w:adjustRightInd/>
              <w:snapToGrid/>
              <w:spacing w:after="150"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2、迟1天扣1分，减至0分</w:t>
            </w:r>
            <w:r>
              <w:rPr>
                <w:rFonts w:hint="eastAsia" w:ascii="宋体" w:hAnsi="宋体" w:eastAsia="宋体" w:cs="宋体"/>
                <w:sz w:val="24"/>
                <w:szCs w:val="24"/>
                <w:highlight w:val="none"/>
                <w:lang w:eastAsia="zh-CN"/>
              </w:rPr>
              <w:t>。</w:t>
            </w:r>
          </w:p>
        </w:tc>
        <w:tc>
          <w:tcPr>
            <w:tcW w:w="1965"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c>
          <w:tcPr>
            <w:tcW w:w="1740"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jc w:val="center"/>
        </w:trPr>
        <w:tc>
          <w:tcPr>
            <w:tcW w:w="1200" w:type="dxa"/>
            <w:vMerge w:val="restart"/>
            <w:noWrap w:val="0"/>
            <w:tcMar>
              <w:top w:w="15" w:type="dxa"/>
              <w:left w:w="15" w:type="dxa"/>
              <w:bottom w:w="0" w:type="dxa"/>
              <w:right w:w="15" w:type="dxa"/>
            </w:tcMar>
            <w:vAlign w:val="center"/>
          </w:tcPr>
          <w:p>
            <w:pPr>
              <w:adjustRightInd/>
              <w:snapToGrid/>
              <w:spacing w:after="150" w:line="360" w:lineRule="auto"/>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送达品种（35分）</w:t>
            </w:r>
          </w:p>
        </w:tc>
        <w:tc>
          <w:tcPr>
            <w:tcW w:w="4461" w:type="dxa"/>
            <w:noWrap w:val="0"/>
            <w:tcMar>
              <w:top w:w="15" w:type="dxa"/>
              <w:left w:w="15" w:type="dxa"/>
              <w:bottom w:w="0" w:type="dxa"/>
              <w:right w:w="15" w:type="dxa"/>
            </w:tcMar>
            <w:vAlign w:val="center"/>
          </w:tcPr>
          <w:p>
            <w:pPr>
              <w:adjustRightInd/>
              <w:snapToGrid/>
              <w:spacing w:after="150"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1、送达药品品种与计划相同得35分</w:t>
            </w:r>
            <w:r>
              <w:rPr>
                <w:rFonts w:hint="eastAsia" w:ascii="宋体" w:hAnsi="宋体" w:eastAsia="宋体" w:cs="宋体"/>
                <w:sz w:val="24"/>
                <w:szCs w:val="24"/>
                <w:highlight w:val="none"/>
                <w:lang w:eastAsia="zh-CN"/>
              </w:rPr>
              <w:t>。</w:t>
            </w:r>
          </w:p>
        </w:tc>
        <w:tc>
          <w:tcPr>
            <w:tcW w:w="1965"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c>
          <w:tcPr>
            <w:tcW w:w="1740"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tblCellSpacing w:w="15" w:type="dxa"/>
          <w:jc w:val="center"/>
        </w:trPr>
        <w:tc>
          <w:tcPr>
            <w:tcW w:w="0" w:type="auto"/>
            <w:vMerge w:val="continue"/>
            <w:noWrap w:val="0"/>
            <w:vAlign w:val="center"/>
          </w:tcPr>
          <w:p>
            <w:pPr>
              <w:adjustRightInd/>
              <w:snapToGrid/>
              <w:spacing w:after="0" w:line="360" w:lineRule="auto"/>
              <w:rPr>
                <w:rFonts w:ascii="宋体" w:hAnsi="宋体" w:eastAsia="宋体" w:cs="宋体"/>
                <w:sz w:val="24"/>
                <w:szCs w:val="24"/>
                <w:highlight w:val="none"/>
              </w:rPr>
            </w:pPr>
          </w:p>
        </w:tc>
        <w:tc>
          <w:tcPr>
            <w:tcW w:w="4461" w:type="dxa"/>
            <w:noWrap w:val="0"/>
            <w:tcMar>
              <w:top w:w="15" w:type="dxa"/>
              <w:left w:w="15" w:type="dxa"/>
              <w:bottom w:w="0" w:type="dxa"/>
              <w:right w:w="15" w:type="dxa"/>
            </w:tcMar>
            <w:vAlign w:val="center"/>
          </w:tcPr>
          <w:p>
            <w:pPr>
              <w:adjustRightInd/>
              <w:snapToGrid/>
              <w:spacing w:after="150"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2、每缺1种扣1分，减至0分（临床必备品种例如 黄芪 当归 枸杞 甘草等1个品种等同于5个品种处理）</w:t>
            </w:r>
            <w:r>
              <w:rPr>
                <w:rFonts w:hint="eastAsia" w:ascii="宋体" w:hAnsi="宋体" w:eastAsia="宋体" w:cs="宋体"/>
                <w:sz w:val="24"/>
                <w:szCs w:val="24"/>
                <w:highlight w:val="none"/>
                <w:lang w:eastAsia="zh-CN"/>
              </w:rPr>
              <w:t>。</w:t>
            </w:r>
          </w:p>
        </w:tc>
        <w:tc>
          <w:tcPr>
            <w:tcW w:w="1965"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c>
          <w:tcPr>
            <w:tcW w:w="1740"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CellSpacing w:w="15" w:type="dxa"/>
          <w:jc w:val="center"/>
        </w:trPr>
        <w:tc>
          <w:tcPr>
            <w:tcW w:w="1200" w:type="dxa"/>
            <w:vMerge w:val="restart"/>
            <w:noWrap w:val="0"/>
            <w:tcMar>
              <w:top w:w="15" w:type="dxa"/>
              <w:left w:w="15" w:type="dxa"/>
              <w:bottom w:w="0" w:type="dxa"/>
              <w:right w:w="15" w:type="dxa"/>
            </w:tcMar>
            <w:vAlign w:val="center"/>
          </w:tcPr>
          <w:p>
            <w:pPr>
              <w:adjustRightInd/>
              <w:snapToGrid/>
              <w:spacing w:after="150" w:line="360" w:lineRule="auto"/>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 送达数量（5分）</w:t>
            </w:r>
          </w:p>
        </w:tc>
        <w:tc>
          <w:tcPr>
            <w:tcW w:w="4461" w:type="dxa"/>
            <w:noWrap w:val="0"/>
            <w:tcMar>
              <w:top w:w="15" w:type="dxa"/>
              <w:left w:w="15" w:type="dxa"/>
              <w:bottom w:w="0" w:type="dxa"/>
              <w:right w:w="15" w:type="dxa"/>
            </w:tcMar>
            <w:vAlign w:val="center"/>
          </w:tcPr>
          <w:p>
            <w:pPr>
              <w:adjustRightInd/>
              <w:snapToGrid/>
              <w:spacing w:after="150"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1、每个药品品种数量与计划相同得5分</w:t>
            </w:r>
            <w:r>
              <w:rPr>
                <w:rFonts w:hint="eastAsia" w:ascii="宋体" w:hAnsi="宋体" w:eastAsia="宋体" w:cs="宋体"/>
                <w:sz w:val="24"/>
                <w:szCs w:val="24"/>
                <w:highlight w:val="none"/>
                <w:lang w:eastAsia="zh-CN"/>
              </w:rPr>
              <w:t>。</w:t>
            </w:r>
          </w:p>
        </w:tc>
        <w:tc>
          <w:tcPr>
            <w:tcW w:w="1965"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c>
          <w:tcPr>
            <w:tcW w:w="1740"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jc w:val="center"/>
        </w:trPr>
        <w:tc>
          <w:tcPr>
            <w:tcW w:w="0" w:type="auto"/>
            <w:vMerge w:val="continue"/>
            <w:noWrap w:val="0"/>
            <w:vAlign w:val="center"/>
          </w:tcPr>
          <w:p>
            <w:pPr>
              <w:adjustRightInd/>
              <w:snapToGrid/>
              <w:spacing w:after="0" w:line="360" w:lineRule="auto"/>
              <w:rPr>
                <w:rFonts w:ascii="宋体" w:hAnsi="宋体" w:eastAsia="宋体" w:cs="宋体"/>
                <w:sz w:val="24"/>
                <w:szCs w:val="24"/>
                <w:highlight w:val="none"/>
              </w:rPr>
            </w:pPr>
          </w:p>
        </w:tc>
        <w:tc>
          <w:tcPr>
            <w:tcW w:w="4461" w:type="dxa"/>
            <w:noWrap w:val="0"/>
            <w:tcMar>
              <w:top w:w="15" w:type="dxa"/>
              <w:left w:w="15" w:type="dxa"/>
              <w:bottom w:w="0" w:type="dxa"/>
              <w:right w:w="15" w:type="dxa"/>
            </w:tcMar>
            <w:vAlign w:val="center"/>
          </w:tcPr>
          <w:p>
            <w:pPr>
              <w:adjustRightInd/>
              <w:snapToGrid/>
              <w:spacing w:after="150"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2、每1个品种的数量与计划不符扣分1分，减至0分</w:t>
            </w:r>
            <w:r>
              <w:rPr>
                <w:rFonts w:hint="eastAsia" w:ascii="宋体" w:hAnsi="宋体" w:eastAsia="宋体" w:cs="宋体"/>
                <w:sz w:val="24"/>
                <w:szCs w:val="24"/>
                <w:highlight w:val="none"/>
                <w:lang w:eastAsia="zh-CN"/>
              </w:rPr>
              <w:t>。</w:t>
            </w:r>
          </w:p>
        </w:tc>
        <w:tc>
          <w:tcPr>
            <w:tcW w:w="1965"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c>
          <w:tcPr>
            <w:tcW w:w="1740"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jc w:val="center"/>
        </w:trPr>
        <w:tc>
          <w:tcPr>
            <w:tcW w:w="1200" w:type="dxa"/>
            <w:vMerge w:val="restart"/>
            <w:noWrap w:val="0"/>
            <w:tcMar>
              <w:top w:w="15" w:type="dxa"/>
              <w:left w:w="15" w:type="dxa"/>
              <w:bottom w:w="0" w:type="dxa"/>
              <w:right w:w="15" w:type="dxa"/>
            </w:tcMar>
            <w:vAlign w:val="center"/>
          </w:tcPr>
          <w:p>
            <w:pPr>
              <w:adjustRightInd/>
              <w:snapToGrid/>
              <w:spacing w:after="150" w:line="360" w:lineRule="auto"/>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药品批号（4分）</w:t>
            </w:r>
          </w:p>
        </w:tc>
        <w:tc>
          <w:tcPr>
            <w:tcW w:w="4461" w:type="dxa"/>
            <w:noWrap w:val="0"/>
            <w:tcMar>
              <w:top w:w="15" w:type="dxa"/>
              <w:left w:w="15" w:type="dxa"/>
              <w:bottom w:w="0" w:type="dxa"/>
              <w:right w:w="15" w:type="dxa"/>
            </w:tcMar>
            <w:vAlign w:val="center"/>
          </w:tcPr>
          <w:p>
            <w:pPr>
              <w:adjustRightInd/>
              <w:snapToGrid/>
              <w:spacing w:after="150"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1、每1个品种生产年份为1年内得4分</w:t>
            </w:r>
            <w:r>
              <w:rPr>
                <w:rFonts w:hint="eastAsia" w:ascii="宋体" w:hAnsi="宋体" w:eastAsia="宋体" w:cs="宋体"/>
                <w:sz w:val="24"/>
                <w:szCs w:val="24"/>
                <w:highlight w:val="none"/>
                <w:lang w:eastAsia="zh-CN"/>
              </w:rPr>
              <w:t>。</w:t>
            </w:r>
          </w:p>
        </w:tc>
        <w:tc>
          <w:tcPr>
            <w:tcW w:w="1965"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c>
          <w:tcPr>
            <w:tcW w:w="1740"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jc w:val="center"/>
        </w:trPr>
        <w:tc>
          <w:tcPr>
            <w:tcW w:w="0" w:type="auto"/>
            <w:vMerge w:val="continue"/>
            <w:noWrap w:val="0"/>
            <w:vAlign w:val="center"/>
          </w:tcPr>
          <w:p>
            <w:pPr>
              <w:adjustRightInd/>
              <w:snapToGrid/>
              <w:spacing w:after="0" w:line="360" w:lineRule="auto"/>
              <w:rPr>
                <w:rFonts w:ascii="宋体" w:hAnsi="宋体" w:eastAsia="宋体" w:cs="宋体"/>
                <w:sz w:val="24"/>
                <w:szCs w:val="24"/>
                <w:highlight w:val="none"/>
              </w:rPr>
            </w:pPr>
          </w:p>
        </w:tc>
        <w:tc>
          <w:tcPr>
            <w:tcW w:w="4461" w:type="dxa"/>
            <w:noWrap w:val="0"/>
            <w:tcMar>
              <w:top w:w="15" w:type="dxa"/>
              <w:left w:w="15" w:type="dxa"/>
              <w:bottom w:w="0" w:type="dxa"/>
              <w:right w:w="15" w:type="dxa"/>
            </w:tcMar>
            <w:vAlign w:val="center"/>
          </w:tcPr>
          <w:p>
            <w:pPr>
              <w:adjustRightInd/>
              <w:snapToGrid/>
              <w:spacing w:after="150"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2、每1个品种生产年份为前年扣2分，减至0分</w:t>
            </w:r>
            <w:r>
              <w:rPr>
                <w:rFonts w:hint="eastAsia" w:ascii="宋体" w:hAnsi="宋体" w:eastAsia="宋体" w:cs="宋体"/>
                <w:sz w:val="24"/>
                <w:szCs w:val="24"/>
                <w:highlight w:val="none"/>
                <w:lang w:eastAsia="zh-CN"/>
              </w:rPr>
              <w:t>。</w:t>
            </w:r>
          </w:p>
        </w:tc>
        <w:tc>
          <w:tcPr>
            <w:tcW w:w="1965"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c>
          <w:tcPr>
            <w:tcW w:w="1740"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jc w:val="center"/>
        </w:trPr>
        <w:tc>
          <w:tcPr>
            <w:tcW w:w="1200" w:type="dxa"/>
            <w:vMerge w:val="restart"/>
            <w:noWrap w:val="0"/>
            <w:tcMar>
              <w:top w:w="15" w:type="dxa"/>
              <w:left w:w="15" w:type="dxa"/>
              <w:bottom w:w="0" w:type="dxa"/>
              <w:right w:w="15" w:type="dxa"/>
            </w:tcMar>
            <w:vAlign w:val="center"/>
          </w:tcPr>
          <w:p>
            <w:pPr>
              <w:adjustRightInd/>
              <w:snapToGrid/>
              <w:spacing w:after="150" w:line="360" w:lineRule="auto"/>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药品质量（40分）</w:t>
            </w:r>
          </w:p>
        </w:tc>
        <w:tc>
          <w:tcPr>
            <w:tcW w:w="4461" w:type="dxa"/>
            <w:noWrap w:val="0"/>
            <w:tcMar>
              <w:top w:w="15" w:type="dxa"/>
              <w:left w:w="15" w:type="dxa"/>
              <w:bottom w:w="0" w:type="dxa"/>
              <w:right w:w="15" w:type="dxa"/>
            </w:tcMar>
            <w:vAlign w:val="center"/>
          </w:tcPr>
          <w:p>
            <w:pPr>
              <w:adjustRightInd/>
              <w:snapToGrid/>
              <w:spacing w:after="150"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1、送达的全部品种质量等级与投标样品同等级得40分</w:t>
            </w:r>
            <w:r>
              <w:rPr>
                <w:rFonts w:hint="eastAsia" w:ascii="宋体" w:hAnsi="宋体" w:eastAsia="宋体" w:cs="宋体"/>
                <w:sz w:val="24"/>
                <w:szCs w:val="24"/>
                <w:highlight w:val="none"/>
                <w:lang w:eastAsia="zh-CN"/>
              </w:rPr>
              <w:t>。</w:t>
            </w:r>
          </w:p>
        </w:tc>
        <w:tc>
          <w:tcPr>
            <w:tcW w:w="1965"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c>
          <w:tcPr>
            <w:tcW w:w="1740"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5" w:hRule="atLeast"/>
          <w:tblCellSpacing w:w="15" w:type="dxa"/>
          <w:jc w:val="center"/>
        </w:trPr>
        <w:tc>
          <w:tcPr>
            <w:tcW w:w="0" w:type="auto"/>
            <w:vMerge w:val="continue"/>
            <w:noWrap w:val="0"/>
            <w:vAlign w:val="center"/>
          </w:tcPr>
          <w:p>
            <w:pPr>
              <w:adjustRightInd/>
              <w:snapToGrid/>
              <w:spacing w:after="0" w:line="360" w:lineRule="auto"/>
              <w:rPr>
                <w:rFonts w:ascii="宋体" w:hAnsi="宋体" w:eastAsia="宋体" w:cs="宋体"/>
                <w:sz w:val="24"/>
                <w:szCs w:val="24"/>
                <w:highlight w:val="none"/>
              </w:rPr>
            </w:pPr>
          </w:p>
        </w:tc>
        <w:tc>
          <w:tcPr>
            <w:tcW w:w="4461" w:type="dxa"/>
            <w:noWrap w:val="0"/>
            <w:tcMar>
              <w:top w:w="15" w:type="dxa"/>
              <w:left w:w="15" w:type="dxa"/>
              <w:bottom w:w="0" w:type="dxa"/>
              <w:right w:w="15" w:type="dxa"/>
            </w:tcMar>
            <w:vAlign w:val="center"/>
          </w:tcPr>
          <w:p>
            <w:pPr>
              <w:adjustRightInd/>
              <w:snapToGrid/>
              <w:spacing w:after="150"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2、每1个品种质量等级比投标样品等级差扣6分，减至0分（临床必备品种例如 黄芪 当归 枸杞 甘草等1个品种等同于5个品种）</w:t>
            </w:r>
            <w:r>
              <w:rPr>
                <w:rFonts w:hint="eastAsia" w:ascii="宋体" w:hAnsi="宋体" w:eastAsia="宋体" w:cs="宋体"/>
                <w:sz w:val="24"/>
                <w:szCs w:val="24"/>
                <w:highlight w:val="none"/>
                <w:lang w:eastAsia="zh-CN"/>
              </w:rPr>
              <w:t>。</w:t>
            </w:r>
          </w:p>
        </w:tc>
        <w:tc>
          <w:tcPr>
            <w:tcW w:w="1965"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c>
          <w:tcPr>
            <w:tcW w:w="1740"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jc w:val="center"/>
        </w:trPr>
        <w:tc>
          <w:tcPr>
            <w:tcW w:w="1200" w:type="dxa"/>
            <w:vMerge w:val="restart"/>
            <w:noWrap w:val="0"/>
            <w:tcMar>
              <w:top w:w="15" w:type="dxa"/>
              <w:left w:w="15" w:type="dxa"/>
              <w:bottom w:w="0" w:type="dxa"/>
              <w:right w:w="15" w:type="dxa"/>
            </w:tcMar>
            <w:vAlign w:val="center"/>
          </w:tcPr>
          <w:p>
            <w:pPr>
              <w:adjustRightInd/>
              <w:snapToGrid/>
              <w:spacing w:after="150" w:line="360" w:lineRule="auto"/>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补货速度（4分）</w:t>
            </w:r>
          </w:p>
        </w:tc>
        <w:tc>
          <w:tcPr>
            <w:tcW w:w="4461" w:type="dxa"/>
            <w:noWrap w:val="0"/>
            <w:tcMar>
              <w:top w:w="15" w:type="dxa"/>
              <w:left w:w="15" w:type="dxa"/>
              <w:bottom w:w="0" w:type="dxa"/>
              <w:right w:w="15" w:type="dxa"/>
            </w:tcMar>
            <w:vAlign w:val="center"/>
          </w:tcPr>
          <w:p>
            <w:pPr>
              <w:adjustRightInd/>
              <w:snapToGrid/>
              <w:spacing w:after="150"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1、初次补货时间在送货结束后48小时内得4分</w:t>
            </w:r>
            <w:r>
              <w:rPr>
                <w:rFonts w:hint="eastAsia" w:ascii="宋体" w:hAnsi="宋体" w:eastAsia="宋体" w:cs="宋体"/>
                <w:sz w:val="24"/>
                <w:szCs w:val="24"/>
                <w:highlight w:val="none"/>
                <w:lang w:eastAsia="zh-CN"/>
              </w:rPr>
              <w:t>。</w:t>
            </w:r>
          </w:p>
        </w:tc>
        <w:tc>
          <w:tcPr>
            <w:tcW w:w="1965"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c>
          <w:tcPr>
            <w:tcW w:w="1740"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jc w:val="center"/>
        </w:trPr>
        <w:tc>
          <w:tcPr>
            <w:tcW w:w="0" w:type="auto"/>
            <w:vMerge w:val="continue"/>
            <w:noWrap w:val="0"/>
            <w:vAlign w:val="center"/>
          </w:tcPr>
          <w:p>
            <w:pPr>
              <w:adjustRightInd/>
              <w:snapToGrid/>
              <w:spacing w:after="0" w:line="360" w:lineRule="auto"/>
              <w:rPr>
                <w:rFonts w:ascii="宋体" w:hAnsi="宋体" w:eastAsia="宋体" w:cs="宋体"/>
                <w:sz w:val="24"/>
                <w:szCs w:val="24"/>
                <w:highlight w:val="none"/>
              </w:rPr>
            </w:pPr>
          </w:p>
        </w:tc>
        <w:tc>
          <w:tcPr>
            <w:tcW w:w="4461" w:type="dxa"/>
            <w:noWrap w:val="0"/>
            <w:tcMar>
              <w:top w:w="15" w:type="dxa"/>
              <w:left w:w="15" w:type="dxa"/>
              <w:bottom w:w="0" w:type="dxa"/>
              <w:right w:w="15" w:type="dxa"/>
            </w:tcMar>
            <w:vAlign w:val="center"/>
          </w:tcPr>
          <w:p>
            <w:pPr>
              <w:adjustRightInd/>
              <w:snapToGrid/>
              <w:spacing w:after="150"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2、每增加1天扣1分</w:t>
            </w:r>
            <w:r>
              <w:rPr>
                <w:rFonts w:hint="eastAsia" w:ascii="宋体" w:hAnsi="宋体" w:eastAsia="宋体" w:cs="宋体"/>
                <w:sz w:val="24"/>
                <w:szCs w:val="24"/>
                <w:highlight w:val="none"/>
                <w:lang w:eastAsia="zh-CN"/>
              </w:rPr>
              <w:t>。</w:t>
            </w:r>
          </w:p>
        </w:tc>
        <w:tc>
          <w:tcPr>
            <w:tcW w:w="1965"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c>
          <w:tcPr>
            <w:tcW w:w="1740"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jc w:val="center"/>
        </w:trPr>
        <w:tc>
          <w:tcPr>
            <w:tcW w:w="1200" w:type="dxa"/>
            <w:vMerge w:val="restart"/>
            <w:noWrap w:val="0"/>
            <w:tcMar>
              <w:top w:w="15" w:type="dxa"/>
              <w:left w:w="15" w:type="dxa"/>
              <w:bottom w:w="0" w:type="dxa"/>
              <w:right w:w="15" w:type="dxa"/>
            </w:tcMar>
            <w:vAlign w:val="center"/>
          </w:tcPr>
          <w:p>
            <w:pPr>
              <w:adjustRightInd/>
              <w:snapToGrid/>
              <w:spacing w:after="150" w:line="360" w:lineRule="auto"/>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补货品种（3分）</w:t>
            </w:r>
          </w:p>
        </w:tc>
        <w:tc>
          <w:tcPr>
            <w:tcW w:w="4461" w:type="dxa"/>
            <w:noWrap w:val="0"/>
            <w:tcMar>
              <w:top w:w="15" w:type="dxa"/>
              <w:left w:w="15" w:type="dxa"/>
              <w:bottom w:w="0" w:type="dxa"/>
              <w:right w:w="15" w:type="dxa"/>
            </w:tcMar>
            <w:vAlign w:val="center"/>
          </w:tcPr>
          <w:p>
            <w:pPr>
              <w:adjustRightInd/>
              <w:snapToGrid/>
              <w:spacing w:after="150"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1、补充品种齐全得3分</w:t>
            </w:r>
            <w:r>
              <w:rPr>
                <w:rFonts w:hint="eastAsia" w:ascii="宋体" w:hAnsi="宋体" w:eastAsia="宋体" w:cs="宋体"/>
                <w:sz w:val="24"/>
                <w:szCs w:val="24"/>
                <w:highlight w:val="none"/>
                <w:lang w:eastAsia="zh-CN"/>
              </w:rPr>
              <w:t>。</w:t>
            </w:r>
          </w:p>
        </w:tc>
        <w:tc>
          <w:tcPr>
            <w:tcW w:w="1965"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c>
          <w:tcPr>
            <w:tcW w:w="1740"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jc w:val="center"/>
        </w:trPr>
        <w:tc>
          <w:tcPr>
            <w:tcW w:w="0" w:type="auto"/>
            <w:vMerge w:val="continue"/>
            <w:noWrap w:val="0"/>
            <w:vAlign w:val="center"/>
          </w:tcPr>
          <w:p>
            <w:pPr>
              <w:adjustRightInd/>
              <w:snapToGrid/>
              <w:spacing w:after="0" w:line="360" w:lineRule="auto"/>
              <w:rPr>
                <w:rFonts w:ascii="宋体" w:hAnsi="宋体" w:eastAsia="宋体" w:cs="宋体"/>
                <w:sz w:val="24"/>
                <w:szCs w:val="24"/>
                <w:highlight w:val="none"/>
              </w:rPr>
            </w:pPr>
          </w:p>
        </w:tc>
        <w:tc>
          <w:tcPr>
            <w:tcW w:w="4461" w:type="dxa"/>
            <w:noWrap w:val="0"/>
            <w:tcMar>
              <w:top w:w="15" w:type="dxa"/>
              <w:left w:w="15" w:type="dxa"/>
              <w:bottom w:w="0" w:type="dxa"/>
              <w:right w:w="15" w:type="dxa"/>
            </w:tcMar>
            <w:vAlign w:val="center"/>
          </w:tcPr>
          <w:p>
            <w:pPr>
              <w:adjustRightInd/>
              <w:snapToGrid/>
              <w:spacing w:after="150"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2、补充后，每缺1个品种扣1分，减至0分</w:t>
            </w:r>
            <w:r>
              <w:rPr>
                <w:rFonts w:hint="eastAsia" w:ascii="宋体" w:hAnsi="宋体" w:eastAsia="宋体" w:cs="宋体"/>
                <w:sz w:val="24"/>
                <w:szCs w:val="24"/>
                <w:highlight w:val="none"/>
                <w:lang w:eastAsia="zh-CN"/>
              </w:rPr>
              <w:t>。</w:t>
            </w:r>
          </w:p>
        </w:tc>
        <w:tc>
          <w:tcPr>
            <w:tcW w:w="1965"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c>
          <w:tcPr>
            <w:tcW w:w="1740"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jc w:val="center"/>
        </w:trPr>
        <w:tc>
          <w:tcPr>
            <w:tcW w:w="1200" w:type="dxa"/>
            <w:vMerge w:val="restart"/>
            <w:noWrap w:val="0"/>
            <w:tcMar>
              <w:top w:w="15" w:type="dxa"/>
              <w:left w:w="15" w:type="dxa"/>
              <w:bottom w:w="0" w:type="dxa"/>
              <w:right w:w="15" w:type="dxa"/>
            </w:tcMar>
            <w:vAlign w:val="center"/>
          </w:tcPr>
          <w:p>
            <w:pPr>
              <w:adjustRightInd/>
              <w:snapToGrid/>
              <w:spacing w:after="150" w:line="360" w:lineRule="auto"/>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随货同行单规整（3分）</w:t>
            </w:r>
          </w:p>
        </w:tc>
        <w:tc>
          <w:tcPr>
            <w:tcW w:w="4461" w:type="dxa"/>
            <w:noWrap w:val="0"/>
            <w:tcMar>
              <w:top w:w="15" w:type="dxa"/>
              <w:left w:w="15" w:type="dxa"/>
              <w:bottom w:w="0" w:type="dxa"/>
              <w:right w:w="15" w:type="dxa"/>
            </w:tcMar>
            <w:vAlign w:val="center"/>
          </w:tcPr>
          <w:p>
            <w:pPr>
              <w:adjustRightInd/>
              <w:snapToGrid/>
              <w:spacing w:after="150"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1、随货同行单齐全，完整无任何问题得3分</w:t>
            </w:r>
            <w:r>
              <w:rPr>
                <w:rFonts w:hint="eastAsia" w:ascii="宋体" w:hAnsi="宋体" w:eastAsia="宋体" w:cs="宋体"/>
                <w:sz w:val="24"/>
                <w:szCs w:val="24"/>
                <w:highlight w:val="none"/>
                <w:lang w:eastAsia="zh-CN"/>
              </w:rPr>
              <w:t>。</w:t>
            </w:r>
          </w:p>
        </w:tc>
        <w:tc>
          <w:tcPr>
            <w:tcW w:w="1965"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c>
          <w:tcPr>
            <w:tcW w:w="1740"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jc w:val="center"/>
        </w:trPr>
        <w:tc>
          <w:tcPr>
            <w:tcW w:w="0" w:type="auto"/>
            <w:vMerge w:val="continue"/>
            <w:noWrap w:val="0"/>
            <w:vAlign w:val="center"/>
          </w:tcPr>
          <w:p>
            <w:pPr>
              <w:adjustRightInd/>
              <w:snapToGrid/>
              <w:spacing w:after="0" w:line="360" w:lineRule="auto"/>
              <w:rPr>
                <w:rFonts w:ascii="宋体" w:hAnsi="宋体" w:eastAsia="宋体" w:cs="宋体"/>
                <w:sz w:val="24"/>
                <w:szCs w:val="24"/>
                <w:highlight w:val="none"/>
              </w:rPr>
            </w:pPr>
          </w:p>
        </w:tc>
        <w:tc>
          <w:tcPr>
            <w:tcW w:w="4461" w:type="dxa"/>
            <w:noWrap w:val="0"/>
            <w:tcMar>
              <w:top w:w="15" w:type="dxa"/>
              <w:left w:w="15" w:type="dxa"/>
              <w:bottom w:w="0" w:type="dxa"/>
              <w:right w:w="15" w:type="dxa"/>
            </w:tcMar>
            <w:vAlign w:val="center"/>
          </w:tcPr>
          <w:p>
            <w:pPr>
              <w:adjustRightInd/>
              <w:snapToGrid/>
              <w:spacing w:after="150"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2、不齐全 完整 每出现1个问题扣1分，减至0分</w:t>
            </w:r>
            <w:r>
              <w:rPr>
                <w:rFonts w:hint="eastAsia" w:ascii="宋体" w:hAnsi="宋体" w:eastAsia="宋体" w:cs="宋体"/>
                <w:sz w:val="24"/>
                <w:szCs w:val="24"/>
                <w:highlight w:val="none"/>
                <w:lang w:eastAsia="zh-CN"/>
              </w:rPr>
              <w:t>。</w:t>
            </w:r>
          </w:p>
        </w:tc>
        <w:tc>
          <w:tcPr>
            <w:tcW w:w="1965"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c>
          <w:tcPr>
            <w:tcW w:w="1740"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jc w:val="center"/>
        </w:trPr>
        <w:tc>
          <w:tcPr>
            <w:tcW w:w="1200" w:type="dxa"/>
            <w:vMerge w:val="restart"/>
            <w:noWrap w:val="0"/>
            <w:tcMar>
              <w:top w:w="15" w:type="dxa"/>
              <w:left w:w="15" w:type="dxa"/>
              <w:bottom w:w="0" w:type="dxa"/>
              <w:right w:w="15" w:type="dxa"/>
            </w:tcMar>
            <w:vAlign w:val="center"/>
          </w:tcPr>
          <w:p>
            <w:pPr>
              <w:adjustRightInd/>
              <w:snapToGrid/>
              <w:spacing w:after="150" w:line="360" w:lineRule="auto"/>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退货速度（3分）</w:t>
            </w:r>
          </w:p>
        </w:tc>
        <w:tc>
          <w:tcPr>
            <w:tcW w:w="4461" w:type="dxa"/>
            <w:noWrap w:val="0"/>
            <w:tcMar>
              <w:top w:w="15" w:type="dxa"/>
              <w:left w:w="15" w:type="dxa"/>
              <w:bottom w:w="0" w:type="dxa"/>
              <w:right w:w="15" w:type="dxa"/>
            </w:tcMar>
            <w:vAlign w:val="center"/>
          </w:tcPr>
          <w:p>
            <w:pPr>
              <w:adjustRightInd/>
              <w:snapToGrid/>
              <w:spacing w:after="150"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1、退货药品退送冲单在</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个工作日内完成得3分</w:t>
            </w:r>
            <w:r>
              <w:rPr>
                <w:rFonts w:hint="eastAsia" w:ascii="宋体" w:hAnsi="宋体" w:eastAsia="宋体" w:cs="宋体"/>
                <w:sz w:val="24"/>
                <w:szCs w:val="24"/>
                <w:highlight w:val="none"/>
                <w:lang w:eastAsia="zh-CN"/>
              </w:rPr>
              <w:t>。</w:t>
            </w:r>
          </w:p>
        </w:tc>
        <w:tc>
          <w:tcPr>
            <w:tcW w:w="1965"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c>
          <w:tcPr>
            <w:tcW w:w="1740"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jc w:val="center"/>
        </w:trPr>
        <w:tc>
          <w:tcPr>
            <w:tcW w:w="0" w:type="auto"/>
            <w:vMerge w:val="continue"/>
            <w:noWrap w:val="0"/>
            <w:vAlign w:val="center"/>
          </w:tcPr>
          <w:p>
            <w:pPr>
              <w:adjustRightInd/>
              <w:snapToGrid/>
              <w:spacing w:after="0" w:line="360" w:lineRule="auto"/>
              <w:rPr>
                <w:rFonts w:ascii="宋体" w:hAnsi="宋体" w:eastAsia="宋体" w:cs="宋体"/>
                <w:sz w:val="24"/>
                <w:szCs w:val="24"/>
                <w:highlight w:val="none"/>
              </w:rPr>
            </w:pPr>
          </w:p>
        </w:tc>
        <w:tc>
          <w:tcPr>
            <w:tcW w:w="4461" w:type="dxa"/>
            <w:noWrap w:val="0"/>
            <w:tcMar>
              <w:top w:w="15" w:type="dxa"/>
              <w:left w:w="15" w:type="dxa"/>
              <w:bottom w:w="0" w:type="dxa"/>
              <w:right w:w="15" w:type="dxa"/>
            </w:tcMar>
            <w:vAlign w:val="center"/>
          </w:tcPr>
          <w:p>
            <w:pPr>
              <w:adjustRightInd/>
              <w:snapToGrid/>
              <w:spacing w:after="150"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2、超过</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个工作日完成得1分</w:t>
            </w:r>
            <w:r>
              <w:rPr>
                <w:rFonts w:hint="eastAsia" w:ascii="宋体" w:hAnsi="宋体" w:eastAsia="宋体" w:cs="宋体"/>
                <w:sz w:val="24"/>
                <w:szCs w:val="24"/>
                <w:highlight w:val="none"/>
                <w:lang w:eastAsia="zh-CN"/>
              </w:rPr>
              <w:t>。</w:t>
            </w:r>
          </w:p>
        </w:tc>
        <w:tc>
          <w:tcPr>
            <w:tcW w:w="1965"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c>
          <w:tcPr>
            <w:tcW w:w="1740"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blCellSpacing w:w="15" w:type="dxa"/>
          <w:jc w:val="center"/>
        </w:trPr>
        <w:tc>
          <w:tcPr>
            <w:tcW w:w="0" w:type="auto"/>
            <w:vMerge w:val="continue"/>
            <w:noWrap w:val="0"/>
            <w:vAlign w:val="center"/>
          </w:tcPr>
          <w:p>
            <w:pPr>
              <w:adjustRightInd/>
              <w:snapToGrid/>
              <w:spacing w:after="0" w:line="360" w:lineRule="auto"/>
              <w:rPr>
                <w:rFonts w:ascii="宋体" w:hAnsi="宋体" w:eastAsia="宋体" w:cs="宋体"/>
                <w:sz w:val="24"/>
                <w:szCs w:val="24"/>
                <w:highlight w:val="none"/>
              </w:rPr>
            </w:pPr>
          </w:p>
        </w:tc>
        <w:tc>
          <w:tcPr>
            <w:tcW w:w="4461" w:type="dxa"/>
            <w:noWrap w:val="0"/>
            <w:tcMar>
              <w:top w:w="15" w:type="dxa"/>
              <w:left w:w="15" w:type="dxa"/>
              <w:bottom w:w="0" w:type="dxa"/>
              <w:right w:w="15" w:type="dxa"/>
            </w:tcMar>
            <w:vAlign w:val="center"/>
          </w:tcPr>
          <w:p>
            <w:pPr>
              <w:adjustRightInd/>
              <w:snapToGrid/>
              <w:spacing w:after="150"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3、超过</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个工作日不得分</w:t>
            </w:r>
            <w:r>
              <w:rPr>
                <w:rFonts w:hint="eastAsia" w:ascii="宋体" w:hAnsi="宋体" w:eastAsia="宋体" w:cs="宋体"/>
                <w:sz w:val="24"/>
                <w:szCs w:val="24"/>
                <w:highlight w:val="none"/>
                <w:lang w:eastAsia="zh-CN"/>
              </w:rPr>
              <w:t>。</w:t>
            </w:r>
          </w:p>
        </w:tc>
        <w:tc>
          <w:tcPr>
            <w:tcW w:w="1965"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c>
          <w:tcPr>
            <w:tcW w:w="1740" w:type="dxa"/>
            <w:noWrap w:val="0"/>
            <w:tcMar>
              <w:top w:w="15" w:type="dxa"/>
              <w:left w:w="15" w:type="dxa"/>
              <w:bottom w:w="0" w:type="dxa"/>
              <w:right w:w="15" w:type="dxa"/>
            </w:tcMar>
            <w:vAlign w:val="center"/>
          </w:tcPr>
          <w:p>
            <w:pPr>
              <w:adjustRightInd/>
              <w:snapToGrid/>
              <w:spacing w:after="0" w:line="360" w:lineRule="auto"/>
              <w:rPr>
                <w:rFonts w:ascii="宋体" w:hAnsi="宋体" w:eastAsia="宋体" w:cs="宋体"/>
                <w:sz w:val="24"/>
                <w:szCs w:val="24"/>
                <w:highlight w:val="none"/>
              </w:rPr>
            </w:pPr>
          </w:p>
        </w:tc>
      </w:tr>
    </w:tbl>
    <w:p>
      <w:pPr>
        <w:pStyle w:val="7"/>
        <w:spacing w:after="150" w:line="360" w:lineRule="auto"/>
        <w:rPr>
          <w:rFonts w:ascii="宋体" w:hAnsi="宋体" w:cs="宋体"/>
          <w:sz w:val="24"/>
          <w:szCs w:val="24"/>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YTdjNmI0NDY4YmY2YjQzOWJmYzE4NTBmNzBiNmIifQ=="/>
    <w:docVar w:name="KSO_WPS_MARK_KEY" w:val="f3143a2f-bc86-43ea-ace4-77546c9c7ff6"/>
  </w:docVars>
  <w:rsids>
    <w:rsidRoot w:val="20C92E19"/>
    <w:rsid w:val="20C92E19"/>
    <w:rsid w:val="378C623A"/>
    <w:rsid w:val="5480593C"/>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4569</Words>
  <Characters>4671</Characters>
  <Lines>0</Lines>
  <Paragraphs>0</Paragraphs>
  <TotalTime>3</TotalTime>
  <ScaleCrop>false</ScaleCrop>
  <LinksUpToDate>false</LinksUpToDate>
  <CharactersWithSpaces>4684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2025-05-16T08:36:00Z</dcterms:created>
  <dc:creator>Administrator</dc:creator>
  <cp:lastModifiedBy>Administrator</cp:lastModifiedBy>
  <dcterms:modified xsi:type="dcterms:W3CDTF">2025-08-29T03:48:21Z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1B36264C651249F7AEEB16F7DEAED059_13</vt:lpwstr>
  </property>
</Properties>
</file>